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11598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F7442">
            <w:t>5294-S.E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F744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F7442">
            <w:t>GOOD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F7442">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F7442">
            <w:t>162</w:t>
          </w:r>
        </w:sdtContent>
      </w:sdt>
    </w:p>
    <w:p w:rsidR="00DF5D0E" w:rsidP="00B73E0A" w:rsidRDefault="00AA1230">
      <w:pPr>
        <w:pStyle w:val="OfferedBy"/>
        <w:spacing w:after="120"/>
      </w:pPr>
      <w:r>
        <w:tab/>
      </w:r>
      <w:r>
        <w:tab/>
      </w:r>
      <w:r>
        <w:tab/>
      </w:r>
    </w:p>
    <w:p w:rsidR="00DF5D0E" w:rsidRDefault="0011598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F7442">
            <w:rPr>
              <w:b/>
              <w:u w:val="single"/>
            </w:rPr>
            <w:t>ESSB 5294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C6C1D">
            <w:t>H AMD TO PS</w:t>
          </w:r>
          <w:r w:rsidR="00FF7442">
            <w:t xml:space="preserve"> </w:t>
          </w:r>
          <w:r w:rsidR="00297A39">
            <w:t>COMM AMD (H-2527.2</w:t>
          </w:r>
          <w:r w:rsidR="00FF7442">
            <w:t>/17)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557</w:t>
          </w:r>
        </w:sdtContent>
      </w:sdt>
    </w:p>
    <w:p w:rsidR="00DF5D0E" w:rsidP="00605C39" w:rsidRDefault="0011598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F7442">
            <w:rPr>
              <w:sz w:val="22"/>
            </w:rPr>
            <w:t>By Representative Goodman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F7442">
          <w:pPr>
            <w:spacing w:after="400" w:line="408" w:lineRule="exact"/>
            <w:jc w:val="right"/>
            <w:rPr>
              <w:b/>
              <w:bCs/>
            </w:rPr>
          </w:pPr>
          <w:r>
            <w:rPr>
              <w:b/>
              <w:bCs/>
            </w:rPr>
            <w:t xml:space="preserve">NOT CONSIDERED 01/05/2018</w:t>
          </w:r>
        </w:p>
      </w:sdtContent>
    </w:sdt>
    <w:p w:rsidR="00BC6C1D" w:rsidP="00BC6C1D" w:rsidRDefault="00DE256E">
      <w:pPr>
        <w:pStyle w:val="Page"/>
      </w:pPr>
      <w:bookmarkStart w:name="StartOfAmendmentBody" w:id="0"/>
      <w:bookmarkEnd w:id="0"/>
      <w:permStart w:edGrp="everyone" w:id="629036011"/>
      <w:r>
        <w:tab/>
      </w:r>
      <w:r w:rsidR="00FF7442">
        <w:t xml:space="preserve">On page </w:t>
      </w:r>
      <w:r w:rsidR="00BC6C1D">
        <w:t>14, line 28 of the striking amendment, after "(3)" insert "The consultant may request data and information needed to accomplish its work from the office of financial management, the caseload forecast council, the administrative office of the courts, the department of corrections, and the department of social and health services, and such data and information must be provided to the consultant.</w:t>
      </w:r>
    </w:p>
    <w:p w:rsidR="00FF7442" w:rsidP="00BC6C1D" w:rsidRDefault="00BC6C1D">
      <w:pPr>
        <w:pStyle w:val="Page"/>
      </w:pPr>
      <w:r>
        <w:tab/>
        <w:t>(4)"</w:t>
      </w:r>
    </w:p>
    <w:p w:rsidR="00BC6C1D" w:rsidP="00BC6C1D" w:rsidRDefault="00BC6C1D">
      <w:pPr>
        <w:pStyle w:val="RCWSLText"/>
      </w:pPr>
    </w:p>
    <w:p w:rsidR="00BC6C1D" w:rsidP="00BC6C1D" w:rsidRDefault="00BC6C1D">
      <w:pPr>
        <w:pStyle w:val="RCWSLText"/>
      </w:pPr>
      <w:r>
        <w:tab/>
        <w:t>Renumber the remaining subsection consecutively and correct any internal references accordingly.</w:t>
      </w:r>
    </w:p>
    <w:p w:rsidR="00BC6C1D" w:rsidP="00BC6C1D" w:rsidRDefault="00BC6C1D">
      <w:pPr>
        <w:pStyle w:val="RCWSLText"/>
      </w:pPr>
    </w:p>
    <w:p w:rsidR="002472D3" w:rsidP="002472D3" w:rsidRDefault="00BC6C1D">
      <w:pPr>
        <w:spacing w:line="408" w:lineRule="exact"/>
        <w:ind w:firstLine="576"/>
      </w:pPr>
      <w:r>
        <w:tab/>
        <w:t>On page 15, line 1 of the striking amendment, after "compose</w:t>
      </w:r>
      <w:r w:rsidR="002472D3">
        <w:t>d</w:t>
      </w:r>
      <w:r>
        <w:t xml:space="preserve"> of" </w:t>
      </w:r>
      <w:r w:rsidR="002472D3">
        <w:t>insert "seventeen"</w:t>
      </w:r>
    </w:p>
    <w:p w:rsidR="002472D3" w:rsidP="002472D3" w:rsidRDefault="002472D3">
      <w:pPr>
        <w:spacing w:line="408" w:lineRule="exact"/>
        <w:ind w:firstLine="576"/>
      </w:pPr>
    </w:p>
    <w:p w:rsidR="002472D3" w:rsidP="002472D3" w:rsidRDefault="002472D3">
      <w:pPr>
        <w:spacing w:line="408" w:lineRule="exact"/>
        <w:ind w:firstLine="576"/>
      </w:pPr>
      <w:r>
        <w:t>On page 15, line 9 of the striking amendment, after "appoint"  strike "members representing the" and insert "one member representing each of the following"</w:t>
      </w:r>
    </w:p>
    <w:p w:rsidR="002472D3" w:rsidP="002472D3" w:rsidRDefault="002472D3">
      <w:pPr>
        <w:spacing w:line="408" w:lineRule="exact"/>
        <w:ind w:firstLine="576"/>
      </w:pPr>
    </w:p>
    <w:p w:rsidR="002472D3" w:rsidP="002472D3" w:rsidRDefault="002472D3">
      <w:pPr>
        <w:spacing w:line="408" w:lineRule="exact"/>
        <w:ind w:firstLine="576"/>
      </w:pPr>
      <w:r>
        <w:t>On page 15, line 14 of the striking amendment, after "attorneys" strike "or the" and insert ";</w:t>
      </w:r>
    </w:p>
    <w:p w:rsidR="002472D3" w:rsidP="002472D3" w:rsidRDefault="002472D3">
      <w:pPr>
        <w:spacing w:line="408" w:lineRule="exact"/>
        <w:ind w:firstLine="576"/>
      </w:pPr>
      <w:r>
        <w:t>(vi)"</w:t>
      </w:r>
    </w:p>
    <w:p w:rsidR="002472D3" w:rsidP="002472D3" w:rsidRDefault="002472D3">
      <w:pPr>
        <w:spacing w:line="408" w:lineRule="exact"/>
        <w:ind w:firstLine="576"/>
      </w:pPr>
    </w:p>
    <w:p w:rsidR="002472D3" w:rsidP="002472D3" w:rsidRDefault="002472D3">
      <w:pPr>
        <w:spacing w:line="408" w:lineRule="exact"/>
        <w:ind w:firstLine="576"/>
      </w:pPr>
      <w:r>
        <w:tab/>
        <w:t>Renumber the remaining subsections consecutively and correct any internal references accordingly.</w:t>
      </w:r>
    </w:p>
    <w:p w:rsidR="002472D3" w:rsidP="002472D3" w:rsidRDefault="002472D3">
      <w:pPr>
        <w:spacing w:line="408" w:lineRule="exact"/>
        <w:ind w:firstLine="576"/>
      </w:pPr>
    </w:p>
    <w:p w:rsidR="002472D3" w:rsidP="002472D3" w:rsidRDefault="002472D3">
      <w:pPr>
        <w:spacing w:line="408" w:lineRule="exact"/>
        <w:ind w:firstLine="576"/>
      </w:pPr>
      <w:r>
        <w:lastRenderedPageBreak/>
        <w:t xml:space="preserve"> On page 15, line 32 of the striking amendment, after "task force" strike "no later than September" and insert "to receive the report from the consultant under section 17 of this act no later than September 30,"</w:t>
      </w:r>
    </w:p>
    <w:p w:rsidR="002472D3" w:rsidP="002472D3" w:rsidRDefault="002472D3">
      <w:pPr>
        <w:spacing w:line="408" w:lineRule="exact"/>
        <w:ind w:firstLine="576"/>
      </w:pPr>
    </w:p>
    <w:p w:rsidR="002472D3" w:rsidP="002472D3" w:rsidRDefault="00297A39">
      <w:pPr>
        <w:spacing w:line="408" w:lineRule="exact"/>
        <w:ind w:firstLine="576"/>
      </w:pPr>
      <w:r>
        <w:t>On page 15</w:t>
      </w:r>
      <w:r w:rsidR="002472D3">
        <w:t>, line 39 of the striking amendment, after "(6)" insert "The task force may request data, information, and other assistance needed to accomplish its work from the office of financial management, the caseload forecast council, the administrative office of the courts, the department of corrections, and the department of social and health services, and such data, information, and assistance must be provided to the task force.</w:t>
      </w:r>
    </w:p>
    <w:p w:rsidR="002472D3" w:rsidP="002472D3" w:rsidRDefault="002472D3">
      <w:pPr>
        <w:spacing w:line="408" w:lineRule="exact"/>
        <w:ind w:firstLine="576"/>
      </w:pPr>
      <w:r>
        <w:t xml:space="preserve">(7)" </w:t>
      </w:r>
    </w:p>
    <w:p w:rsidR="002472D3" w:rsidP="002472D3" w:rsidRDefault="002472D3">
      <w:pPr>
        <w:spacing w:line="408" w:lineRule="exact"/>
        <w:ind w:firstLine="576"/>
      </w:pPr>
      <w:bookmarkStart w:name="_GoBack" w:id="1"/>
      <w:bookmarkEnd w:id="1"/>
    </w:p>
    <w:p w:rsidR="002472D3" w:rsidP="002472D3" w:rsidRDefault="002472D3">
      <w:pPr>
        <w:spacing w:line="408" w:lineRule="exact"/>
        <w:ind w:firstLine="576"/>
      </w:pPr>
      <w:r>
        <w:tab/>
        <w:t>Renumber the remaining subsections consecutively and correct any internal references accordingly.</w:t>
      </w:r>
    </w:p>
    <w:p w:rsidR="002472D3" w:rsidP="002472D3" w:rsidRDefault="002472D3">
      <w:pPr>
        <w:spacing w:line="408" w:lineRule="exact"/>
        <w:ind w:firstLine="576"/>
      </w:pPr>
    </w:p>
    <w:p w:rsidR="002472D3" w:rsidP="002472D3" w:rsidRDefault="002472D3">
      <w:pPr>
        <w:spacing w:line="408" w:lineRule="exact"/>
        <w:ind w:firstLine="576"/>
      </w:pPr>
      <w:r>
        <w:t>On page 16, line 12 of the striking amendment, after "expires" strike "July 1, 2020" and insert "December 31, 2019"</w:t>
      </w:r>
    </w:p>
    <w:p w:rsidR="002472D3" w:rsidP="002472D3" w:rsidRDefault="002472D3">
      <w:pPr>
        <w:spacing w:line="408" w:lineRule="exact"/>
        <w:ind w:firstLine="576"/>
      </w:pPr>
    </w:p>
    <w:p w:rsidR="005B3801" w:rsidP="002472D3" w:rsidRDefault="002472D3">
      <w:pPr>
        <w:spacing w:line="408" w:lineRule="exact"/>
        <w:ind w:firstLine="576"/>
      </w:pPr>
      <w:r>
        <w:t>On page 16, line 26 of the striking amendment, after "2018</w:t>
      </w:r>
      <w:r w:rsidR="005B3801">
        <w:t xml:space="preserve">." insert the following: </w:t>
      </w:r>
    </w:p>
    <w:p w:rsidR="005B3801" w:rsidP="002472D3" w:rsidRDefault="005B3801">
      <w:pPr>
        <w:spacing w:line="408" w:lineRule="exact"/>
        <w:ind w:firstLine="576"/>
      </w:pPr>
      <w:r>
        <w:t>"</w:t>
      </w:r>
      <w:r w:rsidRPr="005B3801">
        <w:rPr>
          <w:u w:val="single"/>
        </w:rPr>
        <w:t>NEW SECTION.</w:t>
      </w:r>
      <w:r w:rsidRPr="005B3801">
        <w:t xml:space="preserve">  </w:t>
      </w:r>
      <w:r w:rsidRPr="005B3801">
        <w:rPr>
          <w:b/>
        </w:rPr>
        <w:t>Sec. 22.</w:t>
      </w:r>
      <w:r w:rsidRPr="005B3801">
        <w:t xml:space="preserve">  Section 18 of this act takes effect July 1, 2018."</w:t>
      </w:r>
    </w:p>
    <w:p w:rsidRPr="00BC6C1D" w:rsidR="00BC6C1D" w:rsidP="00BC6C1D" w:rsidRDefault="00BC6C1D">
      <w:pPr>
        <w:pStyle w:val="RCWSLText"/>
      </w:pPr>
    </w:p>
    <w:p w:rsidRPr="00FF7442" w:rsidR="00DF5D0E" w:rsidP="00FF7442" w:rsidRDefault="00DF5D0E">
      <w:pPr>
        <w:suppressLineNumbers/>
        <w:rPr>
          <w:spacing w:val="-3"/>
        </w:rPr>
      </w:pPr>
    </w:p>
    <w:permEnd w:id="629036011"/>
    <w:p w:rsidR="00ED2EEB" w:rsidP="00FF744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3396306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F7442" w:rsidRDefault="00D659AC">
                <w:pPr>
                  <w:pStyle w:val="Effect"/>
                  <w:suppressLineNumbers/>
                  <w:shd w:val="clear" w:color="auto" w:fill="auto"/>
                  <w:ind w:left="0" w:firstLine="0"/>
                </w:pPr>
              </w:p>
            </w:tc>
            <w:tc>
              <w:tcPr>
                <w:tcW w:w="9874" w:type="dxa"/>
                <w:shd w:val="clear" w:color="auto" w:fill="FFFFFF" w:themeFill="background1"/>
              </w:tcPr>
              <w:p w:rsidR="005B3801" w:rsidP="00FF7442" w:rsidRDefault="0096303F">
                <w:pPr>
                  <w:pStyle w:val="Effect"/>
                  <w:suppressLineNumbers/>
                  <w:shd w:val="clear" w:color="auto" w:fill="auto"/>
                  <w:ind w:left="0" w:firstLine="0"/>
                </w:pPr>
                <w:r w:rsidRPr="0096303F">
                  <w:tab/>
                </w:r>
                <w:r w:rsidRPr="0096303F" w:rsidR="001C1B27">
                  <w:rPr>
                    <w:u w:val="single"/>
                  </w:rPr>
                  <w:t>EFFECT:</w:t>
                </w:r>
                <w:r w:rsidR="005B3801">
                  <w:t xml:space="preserve"> (1) </w:t>
                </w:r>
                <w:r w:rsidRPr="005B3801" w:rsidR="005B3801">
                  <w:rPr>
                    <w:b/>
                  </w:rPr>
                  <w:t xml:space="preserve">External consultant hired to review sentencing laws and practices. </w:t>
                </w:r>
                <w:r w:rsidRPr="005B3801" w:rsidR="005B3801">
                  <w:t>Authorizes the external consultant</w:t>
                </w:r>
                <w:r w:rsidR="005B3801">
                  <w:t xml:space="preserve"> </w:t>
                </w:r>
                <w:r w:rsidRPr="005B3801" w:rsidR="005B3801">
                  <w:t xml:space="preserve">to request data, information, and assistance from specified agencies, and requires such data, information, and assistance to be provided to the </w:t>
                </w:r>
                <w:r w:rsidR="00297A39">
                  <w:t>consultant</w:t>
                </w:r>
                <w:r w:rsidRPr="005B3801" w:rsidR="005B3801">
                  <w:t xml:space="preserve">. </w:t>
                </w:r>
              </w:p>
              <w:p w:rsidR="005B3801" w:rsidP="005B3801" w:rsidRDefault="005B3801">
                <w:pPr>
                  <w:pStyle w:val="Effect"/>
                  <w:suppressLineNumbers/>
                  <w:shd w:val="clear" w:color="auto" w:fill="auto"/>
                  <w:ind w:left="0" w:firstLine="0"/>
                </w:pPr>
                <w:r>
                  <w:t xml:space="preserve">(2) </w:t>
                </w:r>
                <w:r w:rsidRPr="005B3801">
                  <w:rPr>
                    <w:b/>
                  </w:rPr>
                  <w:t>Joint Legislative Task Force on Criminal Sentencing (Task Force).</w:t>
                </w:r>
                <w:r>
                  <w:t xml:space="preserve"> Makes the following changes to the Task Force: </w:t>
                </w:r>
              </w:p>
              <w:p w:rsidR="005B3801" w:rsidP="005B3801" w:rsidRDefault="005B3801">
                <w:pPr>
                  <w:pStyle w:val="Effect"/>
                  <w:numPr>
                    <w:ilvl w:val="0"/>
                    <w:numId w:val="8"/>
                  </w:numPr>
                  <w:suppressLineNumbers/>
                  <w:shd w:val="clear" w:color="auto" w:fill="auto"/>
                </w:pPr>
                <w:r w:rsidRPr="005B3801">
                  <w:t xml:space="preserve">Limits the number of Task Force members to 17. Requires the Washington Association of Criminal Defense Attorneys and the Washington Defender Association to be represented on the Task Force by separately appointed members (rather than a single </w:t>
                </w:r>
                <w:r w:rsidRPr="005B3801">
                  <w:lastRenderedPageBreak/>
                  <w:t>member representing both organizations).</w:t>
                </w:r>
              </w:p>
              <w:p w:rsidR="005B3801" w:rsidP="005B3801" w:rsidRDefault="005B3801">
                <w:pPr>
                  <w:pStyle w:val="Effect"/>
                  <w:numPr>
                    <w:ilvl w:val="0"/>
                    <w:numId w:val="8"/>
                  </w:numPr>
                  <w:suppressLineNumbers/>
                  <w:shd w:val="clear" w:color="auto" w:fill="auto"/>
                </w:pPr>
                <w:r w:rsidRPr="005B3801">
                  <w:t>Aut</w:t>
                </w:r>
                <w:r>
                  <w:t xml:space="preserve">horizes the Task Force to </w:t>
                </w:r>
                <w:r w:rsidRPr="005B3801">
                  <w:t>request data, information, and assistance from specified agencies, and requires such data, information, and assistance to be provided to the Task Force.</w:t>
                </w:r>
              </w:p>
              <w:p w:rsidR="005B3801" w:rsidP="005B3801" w:rsidRDefault="005B3801">
                <w:pPr>
                  <w:pStyle w:val="Effect"/>
                  <w:numPr>
                    <w:ilvl w:val="0"/>
                    <w:numId w:val="8"/>
                  </w:numPr>
                  <w:suppressLineNumbers/>
                  <w:shd w:val="clear" w:color="auto" w:fill="auto"/>
                </w:pPr>
                <w:r w:rsidRPr="005B3801">
                  <w:t>Requires the Task Force to convene its initial meeting to consider the external consu</w:t>
                </w:r>
                <w:r>
                  <w:t xml:space="preserve">ltant's report </w:t>
                </w:r>
                <w:r w:rsidRPr="005B3801">
                  <w:t>n</w:t>
                </w:r>
                <w:r>
                  <w:t xml:space="preserve">o later than September 30, 2018. </w:t>
                </w:r>
              </w:p>
              <w:p w:rsidRPr="0096303F" w:rsidR="005B3801" w:rsidP="005B3801" w:rsidRDefault="005B3801">
                <w:pPr>
                  <w:pStyle w:val="Effect"/>
                  <w:numPr>
                    <w:ilvl w:val="0"/>
                    <w:numId w:val="8"/>
                  </w:numPr>
                  <w:suppressLineNumbers/>
                  <w:shd w:val="clear" w:color="auto" w:fill="auto"/>
                </w:pPr>
                <w:r w:rsidRPr="005B3801">
                  <w:t>Modifies the effective date of the section creating the Task Force to July 1, 2018 (rather than 90 days after the adjournment of the session in which the bill is passed). Expires the Task Force on December 31, 2019 (rather than July 1, 2020).</w:t>
                </w:r>
              </w:p>
              <w:p w:rsidRPr="007D1589" w:rsidR="001B4E53" w:rsidP="00FF7442" w:rsidRDefault="001B4E53">
                <w:pPr>
                  <w:pStyle w:val="ListBullet"/>
                  <w:numPr>
                    <w:ilvl w:val="0"/>
                    <w:numId w:val="0"/>
                  </w:numPr>
                  <w:suppressLineNumbers/>
                </w:pPr>
              </w:p>
            </w:tc>
          </w:tr>
        </w:sdtContent>
      </w:sdt>
      <w:permEnd w:id="1033963061"/>
    </w:tbl>
    <w:p w:rsidR="00DF5D0E" w:rsidP="00FF7442" w:rsidRDefault="00DF5D0E">
      <w:pPr>
        <w:pStyle w:val="BillEnd"/>
        <w:suppressLineNumbers/>
      </w:pPr>
    </w:p>
    <w:p w:rsidR="00DF5D0E" w:rsidP="00FF7442" w:rsidRDefault="00DE256E">
      <w:pPr>
        <w:pStyle w:val="BillEnd"/>
        <w:suppressLineNumbers/>
      </w:pPr>
      <w:r>
        <w:rPr>
          <w:b/>
        </w:rPr>
        <w:t>--- END ---</w:t>
      </w:r>
    </w:p>
    <w:p w:rsidR="00DF5D0E" w:rsidP="00FF744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D3" w:rsidRDefault="002472D3" w:rsidP="00DF5D0E">
      <w:r>
        <w:separator/>
      </w:r>
    </w:p>
  </w:endnote>
  <w:endnote w:type="continuationSeparator" w:id="0">
    <w:p w:rsidR="002472D3" w:rsidRDefault="002472D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01" w:rsidRDefault="005B3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D3" w:rsidRDefault="00297A39">
    <w:pPr>
      <w:pStyle w:val="AmendDraftFooter"/>
    </w:pPr>
    <w:fldSimple w:instr=" TITLE   \* MERGEFORMAT ">
      <w:r w:rsidR="0066521D">
        <w:t>5294-S.E AMH GOOD LEON 162</w:t>
      </w:r>
    </w:fldSimple>
    <w:r w:rsidR="002472D3">
      <w:tab/>
    </w:r>
    <w:r w:rsidR="002472D3">
      <w:fldChar w:fldCharType="begin"/>
    </w:r>
    <w:r w:rsidR="002472D3">
      <w:instrText xml:space="preserve"> PAGE  \* Arabic  \* MERGEFORMAT </w:instrText>
    </w:r>
    <w:r w:rsidR="002472D3">
      <w:fldChar w:fldCharType="separate"/>
    </w:r>
    <w:r w:rsidR="00115984">
      <w:rPr>
        <w:noProof/>
      </w:rPr>
      <w:t>3</w:t>
    </w:r>
    <w:r w:rsidR="002472D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D3" w:rsidRDefault="00297A39">
    <w:pPr>
      <w:pStyle w:val="AmendDraftFooter"/>
    </w:pPr>
    <w:fldSimple w:instr=" TITLE   \* MERGEFORMAT ">
      <w:r w:rsidR="0066521D">
        <w:t>5294-S.E AMH GOOD LEON 162</w:t>
      </w:r>
    </w:fldSimple>
    <w:r w:rsidR="002472D3">
      <w:tab/>
    </w:r>
    <w:r w:rsidR="002472D3">
      <w:fldChar w:fldCharType="begin"/>
    </w:r>
    <w:r w:rsidR="002472D3">
      <w:instrText xml:space="preserve"> PAGE  \* Arabic  \* MERGEFORMAT </w:instrText>
    </w:r>
    <w:r w:rsidR="002472D3">
      <w:fldChar w:fldCharType="separate"/>
    </w:r>
    <w:r w:rsidR="00115984">
      <w:rPr>
        <w:noProof/>
      </w:rPr>
      <w:t>1</w:t>
    </w:r>
    <w:r w:rsidR="002472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D3" w:rsidRDefault="002472D3" w:rsidP="00DF5D0E">
      <w:r>
        <w:separator/>
      </w:r>
    </w:p>
  </w:footnote>
  <w:footnote w:type="continuationSeparator" w:id="0">
    <w:p w:rsidR="002472D3" w:rsidRDefault="002472D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01" w:rsidRDefault="005B3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D3" w:rsidRDefault="002472D3">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2D3" w:rsidRDefault="002472D3">
                          <w:pPr>
                            <w:pStyle w:val="RCWSLText"/>
                            <w:jc w:val="right"/>
                          </w:pPr>
                          <w:r>
                            <w:t>1</w:t>
                          </w:r>
                        </w:p>
                        <w:p w:rsidR="002472D3" w:rsidRDefault="002472D3">
                          <w:pPr>
                            <w:pStyle w:val="RCWSLText"/>
                            <w:jc w:val="right"/>
                          </w:pPr>
                          <w:r>
                            <w:t>2</w:t>
                          </w:r>
                        </w:p>
                        <w:p w:rsidR="002472D3" w:rsidRDefault="002472D3">
                          <w:pPr>
                            <w:pStyle w:val="RCWSLText"/>
                            <w:jc w:val="right"/>
                          </w:pPr>
                          <w:r>
                            <w:t>3</w:t>
                          </w:r>
                        </w:p>
                        <w:p w:rsidR="002472D3" w:rsidRDefault="002472D3">
                          <w:pPr>
                            <w:pStyle w:val="RCWSLText"/>
                            <w:jc w:val="right"/>
                          </w:pPr>
                          <w:r>
                            <w:t>4</w:t>
                          </w:r>
                        </w:p>
                        <w:p w:rsidR="002472D3" w:rsidRDefault="002472D3">
                          <w:pPr>
                            <w:pStyle w:val="RCWSLText"/>
                            <w:jc w:val="right"/>
                          </w:pPr>
                          <w:r>
                            <w:t>5</w:t>
                          </w:r>
                        </w:p>
                        <w:p w:rsidR="002472D3" w:rsidRDefault="002472D3">
                          <w:pPr>
                            <w:pStyle w:val="RCWSLText"/>
                            <w:jc w:val="right"/>
                          </w:pPr>
                          <w:r>
                            <w:t>6</w:t>
                          </w:r>
                        </w:p>
                        <w:p w:rsidR="002472D3" w:rsidRDefault="002472D3">
                          <w:pPr>
                            <w:pStyle w:val="RCWSLText"/>
                            <w:jc w:val="right"/>
                          </w:pPr>
                          <w:r>
                            <w:t>7</w:t>
                          </w:r>
                        </w:p>
                        <w:p w:rsidR="002472D3" w:rsidRDefault="002472D3">
                          <w:pPr>
                            <w:pStyle w:val="RCWSLText"/>
                            <w:jc w:val="right"/>
                          </w:pPr>
                          <w:r>
                            <w:t>8</w:t>
                          </w:r>
                        </w:p>
                        <w:p w:rsidR="002472D3" w:rsidRDefault="002472D3">
                          <w:pPr>
                            <w:pStyle w:val="RCWSLText"/>
                            <w:jc w:val="right"/>
                          </w:pPr>
                          <w:r>
                            <w:t>9</w:t>
                          </w:r>
                        </w:p>
                        <w:p w:rsidR="002472D3" w:rsidRDefault="002472D3">
                          <w:pPr>
                            <w:pStyle w:val="RCWSLText"/>
                            <w:jc w:val="right"/>
                          </w:pPr>
                          <w:r>
                            <w:t>10</w:t>
                          </w:r>
                        </w:p>
                        <w:p w:rsidR="002472D3" w:rsidRDefault="002472D3">
                          <w:pPr>
                            <w:pStyle w:val="RCWSLText"/>
                            <w:jc w:val="right"/>
                          </w:pPr>
                          <w:r>
                            <w:t>11</w:t>
                          </w:r>
                        </w:p>
                        <w:p w:rsidR="002472D3" w:rsidRDefault="002472D3">
                          <w:pPr>
                            <w:pStyle w:val="RCWSLText"/>
                            <w:jc w:val="right"/>
                          </w:pPr>
                          <w:r>
                            <w:t>12</w:t>
                          </w:r>
                        </w:p>
                        <w:p w:rsidR="002472D3" w:rsidRDefault="002472D3">
                          <w:pPr>
                            <w:pStyle w:val="RCWSLText"/>
                            <w:jc w:val="right"/>
                          </w:pPr>
                          <w:r>
                            <w:t>13</w:t>
                          </w:r>
                        </w:p>
                        <w:p w:rsidR="002472D3" w:rsidRDefault="002472D3">
                          <w:pPr>
                            <w:pStyle w:val="RCWSLText"/>
                            <w:jc w:val="right"/>
                          </w:pPr>
                          <w:r>
                            <w:t>14</w:t>
                          </w:r>
                        </w:p>
                        <w:p w:rsidR="002472D3" w:rsidRDefault="002472D3">
                          <w:pPr>
                            <w:pStyle w:val="RCWSLText"/>
                            <w:jc w:val="right"/>
                          </w:pPr>
                          <w:r>
                            <w:t>15</w:t>
                          </w:r>
                        </w:p>
                        <w:p w:rsidR="002472D3" w:rsidRDefault="002472D3">
                          <w:pPr>
                            <w:pStyle w:val="RCWSLText"/>
                            <w:jc w:val="right"/>
                          </w:pPr>
                          <w:r>
                            <w:t>16</w:t>
                          </w:r>
                        </w:p>
                        <w:p w:rsidR="002472D3" w:rsidRDefault="002472D3">
                          <w:pPr>
                            <w:pStyle w:val="RCWSLText"/>
                            <w:jc w:val="right"/>
                          </w:pPr>
                          <w:r>
                            <w:t>17</w:t>
                          </w:r>
                        </w:p>
                        <w:p w:rsidR="002472D3" w:rsidRDefault="002472D3">
                          <w:pPr>
                            <w:pStyle w:val="RCWSLText"/>
                            <w:jc w:val="right"/>
                          </w:pPr>
                          <w:r>
                            <w:t>18</w:t>
                          </w:r>
                        </w:p>
                        <w:p w:rsidR="002472D3" w:rsidRDefault="002472D3">
                          <w:pPr>
                            <w:pStyle w:val="RCWSLText"/>
                            <w:jc w:val="right"/>
                          </w:pPr>
                          <w:r>
                            <w:t>19</w:t>
                          </w:r>
                        </w:p>
                        <w:p w:rsidR="002472D3" w:rsidRDefault="002472D3">
                          <w:pPr>
                            <w:pStyle w:val="RCWSLText"/>
                            <w:jc w:val="right"/>
                          </w:pPr>
                          <w:r>
                            <w:t>20</w:t>
                          </w:r>
                        </w:p>
                        <w:p w:rsidR="002472D3" w:rsidRDefault="002472D3">
                          <w:pPr>
                            <w:pStyle w:val="RCWSLText"/>
                            <w:jc w:val="right"/>
                          </w:pPr>
                          <w:r>
                            <w:t>21</w:t>
                          </w:r>
                        </w:p>
                        <w:p w:rsidR="002472D3" w:rsidRDefault="002472D3">
                          <w:pPr>
                            <w:pStyle w:val="RCWSLText"/>
                            <w:jc w:val="right"/>
                          </w:pPr>
                          <w:r>
                            <w:t>22</w:t>
                          </w:r>
                        </w:p>
                        <w:p w:rsidR="002472D3" w:rsidRDefault="002472D3">
                          <w:pPr>
                            <w:pStyle w:val="RCWSLText"/>
                            <w:jc w:val="right"/>
                          </w:pPr>
                          <w:r>
                            <w:t>23</w:t>
                          </w:r>
                        </w:p>
                        <w:p w:rsidR="002472D3" w:rsidRDefault="002472D3">
                          <w:pPr>
                            <w:pStyle w:val="RCWSLText"/>
                            <w:jc w:val="right"/>
                          </w:pPr>
                          <w:r>
                            <w:t>24</w:t>
                          </w:r>
                        </w:p>
                        <w:p w:rsidR="002472D3" w:rsidRDefault="002472D3">
                          <w:pPr>
                            <w:pStyle w:val="RCWSLText"/>
                            <w:jc w:val="right"/>
                          </w:pPr>
                          <w:r>
                            <w:t>25</w:t>
                          </w:r>
                        </w:p>
                        <w:p w:rsidR="002472D3" w:rsidRDefault="002472D3">
                          <w:pPr>
                            <w:pStyle w:val="RCWSLText"/>
                            <w:jc w:val="right"/>
                          </w:pPr>
                          <w:r>
                            <w:t>26</w:t>
                          </w:r>
                        </w:p>
                        <w:p w:rsidR="002472D3" w:rsidRDefault="002472D3">
                          <w:pPr>
                            <w:pStyle w:val="RCWSLText"/>
                            <w:jc w:val="right"/>
                          </w:pPr>
                          <w:r>
                            <w:t>27</w:t>
                          </w:r>
                        </w:p>
                        <w:p w:rsidR="002472D3" w:rsidRDefault="002472D3">
                          <w:pPr>
                            <w:pStyle w:val="RCWSLText"/>
                            <w:jc w:val="right"/>
                          </w:pPr>
                          <w:r>
                            <w:t>28</w:t>
                          </w:r>
                        </w:p>
                        <w:p w:rsidR="002472D3" w:rsidRDefault="002472D3">
                          <w:pPr>
                            <w:pStyle w:val="RCWSLText"/>
                            <w:jc w:val="right"/>
                          </w:pPr>
                          <w:r>
                            <w:t>29</w:t>
                          </w:r>
                        </w:p>
                        <w:p w:rsidR="002472D3" w:rsidRDefault="002472D3">
                          <w:pPr>
                            <w:pStyle w:val="RCWSLText"/>
                            <w:jc w:val="right"/>
                          </w:pPr>
                          <w:r>
                            <w:t>30</w:t>
                          </w:r>
                        </w:p>
                        <w:p w:rsidR="002472D3" w:rsidRDefault="002472D3">
                          <w:pPr>
                            <w:pStyle w:val="RCWSLText"/>
                            <w:jc w:val="right"/>
                          </w:pPr>
                          <w:r>
                            <w:t>31</w:t>
                          </w:r>
                        </w:p>
                        <w:p w:rsidR="002472D3" w:rsidRDefault="002472D3">
                          <w:pPr>
                            <w:pStyle w:val="RCWSLText"/>
                            <w:jc w:val="right"/>
                          </w:pPr>
                          <w:r>
                            <w:t>32</w:t>
                          </w:r>
                        </w:p>
                        <w:p w:rsidR="002472D3" w:rsidRDefault="002472D3">
                          <w:pPr>
                            <w:pStyle w:val="RCWSLText"/>
                            <w:jc w:val="right"/>
                          </w:pPr>
                          <w:r>
                            <w:t>33</w:t>
                          </w:r>
                        </w:p>
                        <w:p w:rsidR="002472D3" w:rsidRDefault="002472D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2472D3" w:rsidRDefault="002472D3">
                    <w:pPr>
                      <w:pStyle w:val="RCWSLText"/>
                      <w:jc w:val="right"/>
                    </w:pPr>
                    <w:r>
                      <w:t>1</w:t>
                    </w:r>
                  </w:p>
                  <w:p w:rsidR="002472D3" w:rsidRDefault="002472D3">
                    <w:pPr>
                      <w:pStyle w:val="RCWSLText"/>
                      <w:jc w:val="right"/>
                    </w:pPr>
                    <w:r>
                      <w:t>2</w:t>
                    </w:r>
                  </w:p>
                  <w:p w:rsidR="002472D3" w:rsidRDefault="002472D3">
                    <w:pPr>
                      <w:pStyle w:val="RCWSLText"/>
                      <w:jc w:val="right"/>
                    </w:pPr>
                    <w:r>
                      <w:t>3</w:t>
                    </w:r>
                  </w:p>
                  <w:p w:rsidR="002472D3" w:rsidRDefault="002472D3">
                    <w:pPr>
                      <w:pStyle w:val="RCWSLText"/>
                      <w:jc w:val="right"/>
                    </w:pPr>
                    <w:r>
                      <w:t>4</w:t>
                    </w:r>
                  </w:p>
                  <w:p w:rsidR="002472D3" w:rsidRDefault="002472D3">
                    <w:pPr>
                      <w:pStyle w:val="RCWSLText"/>
                      <w:jc w:val="right"/>
                    </w:pPr>
                    <w:r>
                      <w:t>5</w:t>
                    </w:r>
                  </w:p>
                  <w:p w:rsidR="002472D3" w:rsidRDefault="002472D3">
                    <w:pPr>
                      <w:pStyle w:val="RCWSLText"/>
                      <w:jc w:val="right"/>
                    </w:pPr>
                    <w:r>
                      <w:t>6</w:t>
                    </w:r>
                  </w:p>
                  <w:p w:rsidR="002472D3" w:rsidRDefault="002472D3">
                    <w:pPr>
                      <w:pStyle w:val="RCWSLText"/>
                      <w:jc w:val="right"/>
                    </w:pPr>
                    <w:r>
                      <w:t>7</w:t>
                    </w:r>
                  </w:p>
                  <w:p w:rsidR="002472D3" w:rsidRDefault="002472D3">
                    <w:pPr>
                      <w:pStyle w:val="RCWSLText"/>
                      <w:jc w:val="right"/>
                    </w:pPr>
                    <w:r>
                      <w:t>8</w:t>
                    </w:r>
                  </w:p>
                  <w:p w:rsidR="002472D3" w:rsidRDefault="002472D3">
                    <w:pPr>
                      <w:pStyle w:val="RCWSLText"/>
                      <w:jc w:val="right"/>
                    </w:pPr>
                    <w:r>
                      <w:t>9</w:t>
                    </w:r>
                  </w:p>
                  <w:p w:rsidR="002472D3" w:rsidRDefault="002472D3">
                    <w:pPr>
                      <w:pStyle w:val="RCWSLText"/>
                      <w:jc w:val="right"/>
                    </w:pPr>
                    <w:r>
                      <w:t>10</w:t>
                    </w:r>
                  </w:p>
                  <w:p w:rsidR="002472D3" w:rsidRDefault="002472D3">
                    <w:pPr>
                      <w:pStyle w:val="RCWSLText"/>
                      <w:jc w:val="right"/>
                    </w:pPr>
                    <w:r>
                      <w:t>11</w:t>
                    </w:r>
                  </w:p>
                  <w:p w:rsidR="002472D3" w:rsidRDefault="002472D3">
                    <w:pPr>
                      <w:pStyle w:val="RCWSLText"/>
                      <w:jc w:val="right"/>
                    </w:pPr>
                    <w:r>
                      <w:t>12</w:t>
                    </w:r>
                  </w:p>
                  <w:p w:rsidR="002472D3" w:rsidRDefault="002472D3">
                    <w:pPr>
                      <w:pStyle w:val="RCWSLText"/>
                      <w:jc w:val="right"/>
                    </w:pPr>
                    <w:r>
                      <w:t>13</w:t>
                    </w:r>
                  </w:p>
                  <w:p w:rsidR="002472D3" w:rsidRDefault="002472D3">
                    <w:pPr>
                      <w:pStyle w:val="RCWSLText"/>
                      <w:jc w:val="right"/>
                    </w:pPr>
                    <w:r>
                      <w:t>14</w:t>
                    </w:r>
                  </w:p>
                  <w:p w:rsidR="002472D3" w:rsidRDefault="002472D3">
                    <w:pPr>
                      <w:pStyle w:val="RCWSLText"/>
                      <w:jc w:val="right"/>
                    </w:pPr>
                    <w:r>
                      <w:t>15</w:t>
                    </w:r>
                  </w:p>
                  <w:p w:rsidR="002472D3" w:rsidRDefault="002472D3">
                    <w:pPr>
                      <w:pStyle w:val="RCWSLText"/>
                      <w:jc w:val="right"/>
                    </w:pPr>
                    <w:r>
                      <w:t>16</w:t>
                    </w:r>
                  </w:p>
                  <w:p w:rsidR="002472D3" w:rsidRDefault="002472D3">
                    <w:pPr>
                      <w:pStyle w:val="RCWSLText"/>
                      <w:jc w:val="right"/>
                    </w:pPr>
                    <w:r>
                      <w:t>17</w:t>
                    </w:r>
                  </w:p>
                  <w:p w:rsidR="002472D3" w:rsidRDefault="002472D3">
                    <w:pPr>
                      <w:pStyle w:val="RCWSLText"/>
                      <w:jc w:val="right"/>
                    </w:pPr>
                    <w:r>
                      <w:t>18</w:t>
                    </w:r>
                  </w:p>
                  <w:p w:rsidR="002472D3" w:rsidRDefault="002472D3">
                    <w:pPr>
                      <w:pStyle w:val="RCWSLText"/>
                      <w:jc w:val="right"/>
                    </w:pPr>
                    <w:r>
                      <w:t>19</w:t>
                    </w:r>
                  </w:p>
                  <w:p w:rsidR="002472D3" w:rsidRDefault="002472D3">
                    <w:pPr>
                      <w:pStyle w:val="RCWSLText"/>
                      <w:jc w:val="right"/>
                    </w:pPr>
                    <w:r>
                      <w:t>20</w:t>
                    </w:r>
                  </w:p>
                  <w:p w:rsidR="002472D3" w:rsidRDefault="002472D3">
                    <w:pPr>
                      <w:pStyle w:val="RCWSLText"/>
                      <w:jc w:val="right"/>
                    </w:pPr>
                    <w:r>
                      <w:t>21</w:t>
                    </w:r>
                  </w:p>
                  <w:p w:rsidR="002472D3" w:rsidRDefault="002472D3">
                    <w:pPr>
                      <w:pStyle w:val="RCWSLText"/>
                      <w:jc w:val="right"/>
                    </w:pPr>
                    <w:r>
                      <w:t>22</w:t>
                    </w:r>
                  </w:p>
                  <w:p w:rsidR="002472D3" w:rsidRDefault="002472D3">
                    <w:pPr>
                      <w:pStyle w:val="RCWSLText"/>
                      <w:jc w:val="right"/>
                    </w:pPr>
                    <w:r>
                      <w:t>23</w:t>
                    </w:r>
                  </w:p>
                  <w:p w:rsidR="002472D3" w:rsidRDefault="002472D3">
                    <w:pPr>
                      <w:pStyle w:val="RCWSLText"/>
                      <w:jc w:val="right"/>
                    </w:pPr>
                    <w:r>
                      <w:t>24</w:t>
                    </w:r>
                  </w:p>
                  <w:p w:rsidR="002472D3" w:rsidRDefault="002472D3">
                    <w:pPr>
                      <w:pStyle w:val="RCWSLText"/>
                      <w:jc w:val="right"/>
                    </w:pPr>
                    <w:r>
                      <w:t>25</w:t>
                    </w:r>
                  </w:p>
                  <w:p w:rsidR="002472D3" w:rsidRDefault="002472D3">
                    <w:pPr>
                      <w:pStyle w:val="RCWSLText"/>
                      <w:jc w:val="right"/>
                    </w:pPr>
                    <w:r>
                      <w:t>26</w:t>
                    </w:r>
                  </w:p>
                  <w:p w:rsidR="002472D3" w:rsidRDefault="002472D3">
                    <w:pPr>
                      <w:pStyle w:val="RCWSLText"/>
                      <w:jc w:val="right"/>
                    </w:pPr>
                    <w:r>
                      <w:t>27</w:t>
                    </w:r>
                  </w:p>
                  <w:p w:rsidR="002472D3" w:rsidRDefault="002472D3">
                    <w:pPr>
                      <w:pStyle w:val="RCWSLText"/>
                      <w:jc w:val="right"/>
                    </w:pPr>
                    <w:r>
                      <w:t>28</w:t>
                    </w:r>
                  </w:p>
                  <w:p w:rsidR="002472D3" w:rsidRDefault="002472D3">
                    <w:pPr>
                      <w:pStyle w:val="RCWSLText"/>
                      <w:jc w:val="right"/>
                    </w:pPr>
                    <w:r>
                      <w:t>29</w:t>
                    </w:r>
                  </w:p>
                  <w:p w:rsidR="002472D3" w:rsidRDefault="002472D3">
                    <w:pPr>
                      <w:pStyle w:val="RCWSLText"/>
                      <w:jc w:val="right"/>
                    </w:pPr>
                    <w:r>
                      <w:t>30</w:t>
                    </w:r>
                  </w:p>
                  <w:p w:rsidR="002472D3" w:rsidRDefault="002472D3">
                    <w:pPr>
                      <w:pStyle w:val="RCWSLText"/>
                      <w:jc w:val="right"/>
                    </w:pPr>
                    <w:r>
                      <w:t>31</w:t>
                    </w:r>
                  </w:p>
                  <w:p w:rsidR="002472D3" w:rsidRDefault="002472D3">
                    <w:pPr>
                      <w:pStyle w:val="RCWSLText"/>
                      <w:jc w:val="right"/>
                    </w:pPr>
                    <w:r>
                      <w:t>32</w:t>
                    </w:r>
                  </w:p>
                  <w:p w:rsidR="002472D3" w:rsidRDefault="002472D3">
                    <w:pPr>
                      <w:pStyle w:val="RCWSLText"/>
                      <w:jc w:val="right"/>
                    </w:pPr>
                    <w:r>
                      <w:t>33</w:t>
                    </w:r>
                  </w:p>
                  <w:p w:rsidR="002472D3" w:rsidRDefault="002472D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D3" w:rsidRDefault="002472D3">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2D3" w:rsidRDefault="002472D3" w:rsidP="00605C39">
                          <w:pPr>
                            <w:pStyle w:val="RCWSLText"/>
                            <w:spacing w:before="2888"/>
                            <w:jc w:val="right"/>
                          </w:pPr>
                          <w:r>
                            <w:t>1</w:t>
                          </w:r>
                        </w:p>
                        <w:p w:rsidR="002472D3" w:rsidRDefault="002472D3">
                          <w:pPr>
                            <w:pStyle w:val="RCWSLText"/>
                            <w:jc w:val="right"/>
                          </w:pPr>
                          <w:r>
                            <w:t>2</w:t>
                          </w:r>
                        </w:p>
                        <w:p w:rsidR="002472D3" w:rsidRDefault="002472D3">
                          <w:pPr>
                            <w:pStyle w:val="RCWSLText"/>
                            <w:jc w:val="right"/>
                          </w:pPr>
                          <w:r>
                            <w:t>3</w:t>
                          </w:r>
                        </w:p>
                        <w:p w:rsidR="002472D3" w:rsidRDefault="002472D3">
                          <w:pPr>
                            <w:pStyle w:val="RCWSLText"/>
                            <w:jc w:val="right"/>
                          </w:pPr>
                          <w:r>
                            <w:t>4</w:t>
                          </w:r>
                        </w:p>
                        <w:p w:rsidR="002472D3" w:rsidRDefault="002472D3">
                          <w:pPr>
                            <w:pStyle w:val="RCWSLText"/>
                            <w:jc w:val="right"/>
                          </w:pPr>
                          <w:r>
                            <w:t>5</w:t>
                          </w:r>
                        </w:p>
                        <w:p w:rsidR="002472D3" w:rsidRDefault="002472D3">
                          <w:pPr>
                            <w:pStyle w:val="RCWSLText"/>
                            <w:jc w:val="right"/>
                          </w:pPr>
                          <w:r>
                            <w:t>6</w:t>
                          </w:r>
                        </w:p>
                        <w:p w:rsidR="002472D3" w:rsidRDefault="002472D3">
                          <w:pPr>
                            <w:pStyle w:val="RCWSLText"/>
                            <w:jc w:val="right"/>
                          </w:pPr>
                          <w:r>
                            <w:t>7</w:t>
                          </w:r>
                        </w:p>
                        <w:p w:rsidR="002472D3" w:rsidRDefault="002472D3">
                          <w:pPr>
                            <w:pStyle w:val="RCWSLText"/>
                            <w:jc w:val="right"/>
                          </w:pPr>
                          <w:r>
                            <w:t>8</w:t>
                          </w:r>
                        </w:p>
                        <w:p w:rsidR="002472D3" w:rsidRDefault="002472D3">
                          <w:pPr>
                            <w:pStyle w:val="RCWSLText"/>
                            <w:jc w:val="right"/>
                          </w:pPr>
                          <w:r>
                            <w:t>9</w:t>
                          </w:r>
                        </w:p>
                        <w:p w:rsidR="002472D3" w:rsidRDefault="002472D3">
                          <w:pPr>
                            <w:pStyle w:val="RCWSLText"/>
                            <w:jc w:val="right"/>
                          </w:pPr>
                          <w:r>
                            <w:t>10</w:t>
                          </w:r>
                        </w:p>
                        <w:p w:rsidR="002472D3" w:rsidRDefault="002472D3">
                          <w:pPr>
                            <w:pStyle w:val="RCWSLText"/>
                            <w:jc w:val="right"/>
                          </w:pPr>
                          <w:r>
                            <w:t>11</w:t>
                          </w:r>
                        </w:p>
                        <w:p w:rsidR="002472D3" w:rsidRDefault="002472D3">
                          <w:pPr>
                            <w:pStyle w:val="RCWSLText"/>
                            <w:jc w:val="right"/>
                          </w:pPr>
                          <w:r>
                            <w:t>12</w:t>
                          </w:r>
                        </w:p>
                        <w:p w:rsidR="002472D3" w:rsidRDefault="002472D3">
                          <w:pPr>
                            <w:pStyle w:val="RCWSLText"/>
                            <w:jc w:val="right"/>
                          </w:pPr>
                          <w:r>
                            <w:t>13</w:t>
                          </w:r>
                        </w:p>
                        <w:p w:rsidR="002472D3" w:rsidRDefault="002472D3">
                          <w:pPr>
                            <w:pStyle w:val="RCWSLText"/>
                            <w:jc w:val="right"/>
                          </w:pPr>
                          <w:r>
                            <w:t>14</w:t>
                          </w:r>
                        </w:p>
                        <w:p w:rsidR="002472D3" w:rsidRDefault="002472D3">
                          <w:pPr>
                            <w:pStyle w:val="RCWSLText"/>
                            <w:jc w:val="right"/>
                          </w:pPr>
                          <w:r>
                            <w:t>15</w:t>
                          </w:r>
                        </w:p>
                        <w:p w:rsidR="002472D3" w:rsidRDefault="002472D3">
                          <w:pPr>
                            <w:pStyle w:val="RCWSLText"/>
                            <w:jc w:val="right"/>
                          </w:pPr>
                          <w:r>
                            <w:t>16</w:t>
                          </w:r>
                        </w:p>
                        <w:p w:rsidR="002472D3" w:rsidRDefault="002472D3">
                          <w:pPr>
                            <w:pStyle w:val="RCWSLText"/>
                            <w:jc w:val="right"/>
                          </w:pPr>
                          <w:r>
                            <w:t>17</w:t>
                          </w:r>
                        </w:p>
                        <w:p w:rsidR="002472D3" w:rsidRDefault="002472D3">
                          <w:pPr>
                            <w:pStyle w:val="RCWSLText"/>
                            <w:jc w:val="right"/>
                          </w:pPr>
                          <w:r>
                            <w:t>18</w:t>
                          </w:r>
                        </w:p>
                        <w:p w:rsidR="002472D3" w:rsidRDefault="002472D3">
                          <w:pPr>
                            <w:pStyle w:val="RCWSLText"/>
                            <w:jc w:val="right"/>
                          </w:pPr>
                          <w:r>
                            <w:t>19</w:t>
                          </w:r>
                        </w:p>
                        <w:p w:rsidR="002472D3" w:rsidRDefault="002472D3">
                          <w:pPr>
                            <w:pStyle w:val="RCWSLText"/>
                            <w:jc w:val="right"/>
                          </w:pPr>
                          <w:r>
                            <w:t>20</w:t>
                          </w:r>
                        </w:p>
                        <w:p w:rsidR="002472D3" w:rsidRDefault="002472D3">
                          <w:pPr>
                            <w:pStyle w:val="RCWSLText"/>
                            <w:jc w:val="right"/>
                          </w:pPr>
                          <w:r>
                            <w:t>21</w:t>
                          </w:r>
                        </w:p>
                        <w:p w:rsidR="002472D3" w:rsidRDefault="002472D3">
                          <w:pPr>
                            <w:pStyle w:val="RCWSLText"/>
                            <w:jc w:val="right"/>
                          </w:pPr>
                          <w:r>
                            <w:t>22</w:t>
                          </w:r>
                        </w:p>
                        <w:p w:rsidR="002472D3" w:rsidRDefault="002472D3">
                          <w:pPr>
                            <w:pStyle w:val="RCWSLText"/>
                            <w:jc w:val="right"/>
                          </w:pPr>
                          <w:r>
                            <w:t>23</w:t>
                          </w:r>
                        </w:p>
                        <w:p w:rsidR="002472D3" w:rsidRDefault="002472D3">
                          <w:pPr>
                            <w:pStyle w:val="RCWSLText"/>
                            <w:jc w:val="right"/>
                          </w:pPr>
                          <w:r>
                            <w:t>24</w:t>
                          </w:r>
                        </w:p>
                        <w:p w:rsidR="002472D3" w:rsidRDefault="002472D3" w:rsidP="00060D21">
                          <w:pPr>
                            <w:pStyle w:val="RCWSLText"/>
                            <w:jc w:val="right"/>
                          </w:pPr>
                          <w:r>
                            <w:t>25</w:t>
                          </w:r>
                        </w:p>
                        <w:p w:rsidR="002472D3" w:rsidRDefault="002472D3" w:rsidP="00060D21">
                          <w:pPr>
                            <w:pStyle w:val="RCWSLText"/>
                            <w:jc w:val="right"/>
                          </w:pPr>
                          <w:r>
                            <w:t>26</w:t>
                          </w:r>
                        </w:p>
                        <w:p w:rsidR="002472D3" w:rsidRDefault="002472D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2472D3" w:rsidRDefault="002472D3" w:rsidP="00605C39">
                    <w:pPr>
                      <w:pStyle w:val="RCWSLText"/>
                      <w:spacing w:before="2888"/>
                      <w:jc w:val="right"/>
                    </w:pPr>
                    <w:r>
                      <w:t>1</w:t>
                    </w:r>
                  </w:p>
                  <w:p w:rsidR="002472D3" w:rsidRDefault="002472D3">
                    <w:pPr>
                      <w:pStyle w:val="RCWSLText"/>
                      <w:jc w:val="right"/>
                    </w:pPr>
                    <w:r>
                      <w:t>2</w:t>
                    </w:r>
                  </w:p>
                  <w:p w:rsidR="002472D3" w:rsidRDefault="002472D3">
                    <w:pPr>
                      <w:pStyle w:val="RCWSLText"/>
                      <w:jc w:val="right"/>
                    </w:pPr>
                    <w:r>
                      <w:t>3</w:t>
                    </w:r>
                  </w:p>
                  <w:p w:rsidR="002472D3" w:rsidRDefault="002472D3">
                    <w:pPr>
                      <w:pStyle w:val="RCWSLText"/>
                      <w:jc w:val="right"/>
                    </w:pPr>
                    <w:r>
                      <w:t>4</w:t>
                    </w:r>
                  </w:p>
                  <w:p w:rsidR="002472D3" w:rsidRDefault="002472D3">
                    <w:pPr>
                      <w:pStyle w:val="RCWSLText"/>
                      <w:jc w:val="right"/>
                    </w:pPr>
                    <w:r>
                      <w:t>5</w:t>
                    </w:r>
                  </w:p>
                  <w:p w:rsidR="002472D3" w:rsidRDefault="002472D3">
                    <w:pPr>
                      <w:pStyle w:val="RCWSLText"/>
                      <w:jc w:val="right"/>
                    </w:pPr>
                    <w:r>
                      <w:t>6</w:t>
                    </w:r>
                  </w:p>
                  <w:p w:rsidR="002472D3" w:rsidRDefault="002472D3">
                    <w:pPr>
                      <w:pStyle w:val="RCWSLText"/>
                      <w:jc w:val="right"/>
                    </w:pPr>
                    <w:r>
                      <w:t>7</w:t>
                    </w:r>
                  </w:p>
                  <w:p w:rsidR="002472D3" w:rsidRDefault="002472D3">
                    <w:pPr>
                      <w:pStyle w:val="RCWSLText"/>
                      <w:jc w:val="right"/>
                    </w:pPr>
                    <w:r>
                      <w:t>8</w:t>
                    </w:r>
                  </w:p>
                  <w:p w:rsidR="002472D3" w:rsidRDefault="002472D3">
                    <w:pPr>
                      <w:pStyle w:val="RCWSLText"/>
                      <w:jc w:val="right"/>
                    </w:pPr>
                    <w:r>
                      <w:t>9</w:t>
                    </w:r>
                  </w:p>
                  <w:p w:rsidR="002472D3" w:rsidRDefault="002472D3">
                    <w:pPr>
                      <w:pStyle w:val="RCWSLText"/>
                      <w:jc w:val="right"/>
                    </w:pPr>
                    <w:r>
                      <w:t>10</w:t>
                    </w:r>
                  </w:p>
                  <w:p w:rsidR="002472D3" w:rsidRDefault="002472D3">
                    <w:pPr>
                      <w:pStyle w:val="RCWSLText"/>
                      <w:jc w:val="right"/>
                    </w:pPr>
                    <w:r>
                      <w:t>11</w:t>
                    </w:r>
                  </w:p>
                  <w:p w:rsidR="002472D3" w:rsidRDefault="002472D3">
                    <w:pPr>
                      <w:pStyle w:val="RCWSLText"/>
                      <w:jc w:val="right"/>
                    </w:pPr>
                    <w:r>
                      <w:t>12</w:t>
                    </w:r>
                  </w:p>
                  <w:p w:rsidR="002472D3" w:rsidRDefault="002472D3">
                    <w:pPr>
                      <w:pStyle w:val="RCWSLText"/>
                      <w:jc w:val="right"/>
                    </w:pPr>
                    <w:r>
                      <w:t>13</w:t>
                    </w:r>
                  </w:p>
                  <w:p w:rsidR="002472D3" w:rsidRDefault="002472D3">
                    <w:pPr>
                      <w:pStyle w:val="RCWSLText"/>
                      <w:jc w:val="right"/>
                    </w:pPr>
                    <w:r>
                      <w:t>14</w:t>
                    </w:r>
                  </w:p>
                  <w:p w:rsidR="002472D3" w:rsidRDefault="002472D3">
                    <w:pPr>
                      <w:pStyle w:val="RCWSLText"/>
                      <w:jc w:val="right"/>
                    </w:pPr>
                    <w:r>
                      <w:t>15</w:t>
                    </w:r>
                  </w:p>
                  <w:p w:rsidR="002472D3" w:rsidRDefault="002472D3">
                    <w:pPr>
                      <w:pStyle w:val="RCWSLText"/>
                      <w:jc w:val="right"/>
                    </w:pPr>
                    <w:r>
                      <w:t>16</w:t>
                    </w:r>
                  </w:p>
                  <w:p w:rsidR="002472D3" w:rsidRDefault="002472D3">
                    <w:pPr>
                      <w:pStyle w:val="RCWSLText"/>
                      <w:jc w:val="right"/>
                    </w:pPr>
                    <w:r>
                      <w:t>17</w:t>
                    </w:r>
                  </w:p>
                  <w:p w:rsidR="002472D3" w:rsidRDefault="002472D3">
                    <w:pPr>
                      <w:pStyle w:val="RCWSLText"/>
                      <w:jc w:val="right"/>
                    </w:pPr>
                    <w:r>
                      <w:t>18</w:t>
                    </w:r>
                  </w:p>
                  <w:p w:rsidR="002472D3" w:rsidRDefault="002472D3">
                    <w:pPr>
                      <w:pStyle w:val="RCWSLText"/>
                      <w:jc w:val="right"/>
                    </w:pPr>
                    <w:r>
                      <w:t>19</w:t>
                    </w:r>
                  </w:p>
                  <w:p w:rsidR="002472D3" w:rsidRDefault="002472D3">
                    <w:pPr>
                      <w:pStyle w:val="RCWSLText"/>
                      <w:jc w:val="right"/>
                    </w:pPr>
                    <w:r>
                      <w:t>20</w:t>
                    </w:r>
                  </w:p>
                  <w:p w:rsidR="002472D3" w:rsidRDefault="002472D3">
                    <w:pPr>
                      <w:pStyle w:val="RCWSLText"/>
                      <w:jc w:val="right"/>
                    </w:pPr>
                    <w:r>
                      <w:t>21</w:t>
                    </w:r>
                  </w:p>
                  <w:p w:rsidR="002472D3" w:rsidRDefault="002472D3">
                    <w:pPr>
                      <w:pStyle w:val="RCWSLText"/>
                      <w:jc w:val="right"/>
                    </w:pPr>
                    <w:r>
                      <w:t>22</w:t>
                    </w:r>
                  </w:p>
                  <w:p w:rsidR="002472D3" w:rsidRDefault="002472D3">
                    <w:pPr>
                      <w:pStyle w:val="RCWSLText"/>
                      <w:jc w:val="right"/>
                    </w:pPr>
                    <w:r>
                      <w:t>23</w:t>
                    </w:r>
                  </w:p>
                  <w:p w:rsidR="002472D3" w:rsidRDefault="002472D3">
                    <w:pPr>
                      <w:pStyle w:val="RCWSLText"/>
                      <w:jc w:val="right"/>
                    </w:pPr>
                    <w:r>
                      <w:t>24</w:t>
                    </w:r>
                  </w:p>
                  <w:p w:rsidR="002472D3" w:rsidRDefault="002472D3" w:rsidP="00060D21">
                    <w:pPr>
                      <w:pStyle w:val="RCWSLText"/>
                      <w:jc w:val="right"/>
                    </w:pPr>
                    <w:r>
                      <w:t>25</w:t>
                    </w:r>
                  </w:p>
                  <w:p w:rsidR="002472D3" w:rsidRDefault="002472D3" w:rsidP="00060D21">
                    <w:pPr>
                      <w:pStyle w:val="RCWSLText"/>
                      <w:jc w:val="right"/>
                    </w:pPr>
                    <w:r>
                      <w:t>26</w:t>
                    </w:r>
                  </w:p>
                  <w:p w:rsidR="002472D3" w:rsidRDefault="002472D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C5E6FAA"/>
    <w:multiLevelType w:val="hybridMultilevel"/>
    <w:tmpl w:val="16B0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5984"/>
    <w:rsid w:val="00146AAF"/>
    <w:rsid w:val="001A775A"/>
    <w:rsid w:val="001B4E53"/>
    <w:rsid w:val="001C1B27"/>
    <w:rsid w:val="001C7F91"/>
    <w:rsid w:val="001E6675"/>
    <w:rsid w:val="00217E8A"/>
    <w:rsid w:val="002472D3"/>
    <w:rsid w:val="00265296"/>
    <w:rsid w:val="00281CBD"/>
    <w:rsid w:val="00297A39"/>
    <w:rsid w:val="00316CD9"/>
    <w:rsid w:val="003A1E47"/>
    <w:rsid w:val="003E2FC6"/>
    <w:rsid w:val="00492DDC"/>
    <w:rsid w:val="004C6615"/>
    <w:rsid w:val="00523C5A"/>
    <w:rsid w:val="005B3801"/>
    <w:rsid w:val="005E69C3"/>
    <w:rsid w:val="00605C39"/>
    <w:rsid w:val="0066521D"/>
    <w:rsid w:val="006841E6"/>
    <w:rsid w:val="006F7027"/>
    <w:rsid w:val="007049E4"/>
    <w:rsid w:val="0072335D"/>
    <w:rsid w:val="007234CE"/>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6C1D"/>
    <w:rsid w:val="00BF44DF"/>
    <w:rsid w:val="00C61A83"/>
    <w:rsid w:val="00C702C7"/>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F7442"/>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82CD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5294-S.E</BillDocName>
  <AmendType>AMH</AmendType>
  <SponsorAcronym>GOOD</SponsorAcronym>
  <DrafterAcronym>LEON</DrafterAcronym>
  <DraftNumber>162</DraftNumber>
  <ReferenceNumber>ESSB 5294</ReferenceNumber>
  <Floor>H AMD TO PS COMM AMD (H-2527.2/17)</Floor>
  <AmendmentNumber> 557</AmendmentNumber>
  <Sponsors>By Representative Goodman</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50</TotalTime>
  <Pages>3</Pages>
  <Words>528</Words>
  <Characters>2867</Characters>
  <Application>Microsoft Office Word</Application>
  <DocSecurity>8</DocSecurity>
  <Lines>89</Lines>
  <Paragraphs>30</Paragraphs>
  <ScaleCrop>false</ScaleCrop>
  <HeadingPairs>
    <vt:vector size="2" baseType="variant">
      <vt:variant>
        <vt:lpstr>Title</vt:lpstr>
      </vt:variant>
      <vt:variant>
        <vt:i4>1</vt:i4>
      </vt:variant>
    </vt:vector>
  </HeadingPairs>
  <TitlesOfParts>
    <vt:vector size="1" baseType="lpstr">
      <vt:lpstr>5294-S.E AMH GOOD LEON 162</vt:lpstr>
    </vt:vector>
  </TitlesOfParts>
  <Company>Washington State Legislature</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5294-S.E AMH GOOD LEON 162</dc:title>
  <dc:creator>Kelly Leonard</dc:creator>
  <cp:lastModifiedBy>Leonard, Kelly</cp:lastModifiedBy>
  <cp:revision>7</cp:revision>
  <cp:lastPrinted>2017-04-17T21:57:00Z</cp:lastPrinted>
  <dcterms:created xsi:type="dcterms:W3CDTF">2017-04-17T21:13:00Z</dcterms:created>
  <dcterms:modified xsi:type="dcterms:W3CDTF">2017-04-17T22:08:00Z</dcterms:modified>
</cp:coreProperties>
</file>