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62762" w14:paraId="5668190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B3FA8">
            <w:t>5048-S.E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B3FA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B3FA8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B3FA8">
            <w:t>BUNC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B3FA8">
            <w:t>116</w:t>
          </w:r>
        </w:sdtContent>
      </w:sdt>
    </w:p>
    <w:p w:rsidR="00DF5D0E" w:rsidP="00B73E0A" w:rsidRDefault="00AA1230" w14:paraId="72963FE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62762" w14:paraId="091E202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B3FA8">
            <w:rPr>
              <w:b/>
              <w:u w:val="single"/>
            </w:rPr>
            <w:t>ESSB 5048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B3FA8">
            <w:t>H AMD TO H AMD (H-2540.1/17)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380</w:t>
          </w:r>
        </w:sdtContent>
      </w:sdt>
    </w:p>
    <w:p w:rsidR="00DF5D0E" w:rsidP="00605C39" w:rsidRDefault="00062762" w14:paraId="63C4BB5B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B3FA8">
            <w:rPr>
              <w:sz w:val="22"/>
            </w:rPr>
            <w:t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B3FA8" w14:paraId="0D547292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03/30/2017</w:t>
          </w:r>
        </w:p>
      </w:sdtContent>
    </w:sdt>
    <w:p w:rsidRPr="00DA6AF1" w:rsidR="00DA6AF1" w:rsidP="00DA6AF1" w:rsidRDefault="00DE256E" w14:paraId="7BBBFCB7" w14:textId="77777777">
      <w:pPr>
        <w:pStyle w:val="RCWSLText"/>
        <w:rPr>
          <w:spacing w:val="0"/>
        </w:rPr>
      </w:pPr>
      <w:bookmarkStart w:name="StartOfAmendmentBody" w:id="1"/>
      <w:bookmarkEnd w:id="1"/>
      <w:permStart w:edGrp="everyone" w:id="857295681"/>
      <w:r>
        <w:tab/>
      </w:r>
      <w:r w:rsidRPr="00DA6AF1" w:rsidR="00DA6AF1">
        <w:rPr>
          <w:spacing w:val="0"/>
        </w:rPr>
        <w:t xml:space="preserve">On page 32, line </w:t>
      </w:r>
      <w:proofErr w:type="gramStart"/>
      <w:r w:rsidRPr="00DA6AF1" w:rsidR="00DA6AF1">
        <w:rPr>
          <w:spacing w:val="0"/>
        </w:rPr>
        <w:t>5</w:t>
      </w:r>
      <w:proofErr w:type="gramEnd"/>
      <w:r w:rsidRPr="00DA6AF1" w:rsidR="00DA6AF1">
        <w:rPr>
          <w:spacing w:val="0"/>
        </w:rPr>
        <w:t>, decrease the general fund-state appropriation for fiscal year 2018 by $</w:t>
      </w:r>
      <w:r w:rsidR="007F48E8">
        <w:rPr>
          <w:spacing w:val="0"/>
        </w:rPr>
        <w:t>6,046,000</w:t>
      </w:r>
    </w:p>
    <w:p w:rsidRPr="00DA6AF1" w:rsidR="00DA6AF1" w:rsidP="00DA6AF1" w:rsidRDefault="00DA6AF1" w14:paraId="75DAE2BA" w14:textId="77777777">
      <w:pPr>
        <w:pStyle w:val="RCWSLText"/>
        <w:rPr>
          <w:spacing w:val="0"/>
        </w:rPr>
      </w:pPr>
    </w:p>
    <w:p w:rsidRPr="00DA6AF1" w:rsidR="00DA6AF1" w:rsidP="00DA6AF1" w:rsidRDefault="00DA6AF1" w14:paraId="6938E949" w14:textId="77777777">
      <w:pPr>
        <w:pStyle w:val="RCWSLText"/>
        <w:rPr>
          <w:spacing w:val="0"/>
        </w:rPr>
      </w:pPr>
      <w:r w:rsidRPr="00DA6AF1">
        <w:rPr>
          <w:spacing w:val="0"/>
        </w:rPr>
        <w:tab/>
        <w:t xml:space="preserve">On page 32, line </w:t>
      </w:r>
      <w:proofErr w:type="gramStart"/>
      <w:r w:rsidRPr="00DA6AF1">
        <w:rPr>
          <w:spacing w:val="0"/>
        </w:rPr>
        <w:t>6</w:t>
      </w:r>
      <w:proofErr w:type="gramEnd"/>
      <w:r w:rsidRPr="00DA6AF1">
        <w:rPr>
          <w:spacing w:val="0"/>
        </w:rPr>
        <w:t>, decrease the general fund-state appropriation for fiscal year 2019 by $</w:t>
      </w:r>
      <w:r w:rsidR="007F48E8">
        <w:rPr>
          <w:spacing w:val="0"/>
        </w:rPr>
        <w:t>4,945,000</w:t>
      </w:r>
    </w:p>
    <w:p w:rsidRPr="00DA6AF1" w:rsidR="00DA6AF1" w:rsidP="00DA6AF1" w:rsidRDefault="00DA6AF1" w14:paraId="475A8F21" w14:textId="77777777">
      <w:pPr>
        <w:pStyle w:val="RCWSLText"/>
        <w:rPr>
          <w:spacing w:val="0"/>
        </w:rPr>
      </w:pPr>
    </w:p>
    <w:p w:rsidRPr="00DA6AF1" w:rsidR="00DA6AF1" w:rsidP="00DA6AF1" w:rsidRDefault="00DA6AF1" w14:paraId="7831B742" w14:textId="77777777">
      <w:pPr>
        <w:pStyle w:val="RCWSLText"/>
        <w:rPr>
          <w:spacing w:val="0"/>
        </w:rPr>
      </w:pPr>
      <w:r w:rsidRPr="00DA6AF1">
        <w:rPr>
          <w:spacing w:val="0"/>
        </w:rPr>
        <w:tab/>
        <w:t xml:space="preserve">On page 32, </w:t>
      </w:r>
      <w:proofErr w:type="gramStart"/>
      <w:r w:rsidRPr="00DA6AF1">
        <w:rPr>
          <w:spacing w:val="0"/>
        </w:rPr>
        <w:t>line 15</w:t>
      </w:r>
      <w:proofErr w:type="gramEnd"/>
      <w:r w:rsidRPr="00DA6AF1">
        <w:rPr>
          <w:spacing w:val="0"/>
        </w:rPr>
        <w:t xml:space="preserve">, </w:t>
      </w:r>
      <w:proofErr w:type="gramStart"/>
      <w:r w:rsidRPr="00DA6AF1">
        <w:rPr>
          <w:spacing w:val="0"/>
        </w:rPr>
        <w:t>correct the total</w:t>
      </w:r>
      <w:proofErr w:type="gramEnd"/>
      <w:r w:rsidRPr="00DA6AF1">
        <w:rPr>
          <w:spacing w:val="0"/>
        </w:rPr>
        <w:t>.</w:t>
      </w:r>
    </w:p>
    <w:p w:rsidRPr="00DA6AF1" w:rsidR="00DA6AF1" w:rsidP="00DA6AF1" w:rsidRDefault="00DA6AF1" w14:paraId="265049C0" w14:textId="77777777">
      <w:pPr>
        <w:pStyle w:val="RCWSLText"/>
        <w:rPr>
          <w:spacing w:val="0"/>
        </w:rPr>
      </w:pPr>
    </w:p>
    <w:p w:rsidRPr="00DA6AF1" w:rsidR="00DA6AF1" w:rsidP="00DA6AF1" w:rsidRDefault="00DA6AF1" w14:paraId="712A1E71" w14:textId="77777777">
      <w:pPr>
        <w:pStyle w:val="RCWSLText"/>
        <w:rPr>
          <w:spacing w:val="0"/>
        </w:rPr>
      </w:pPr>
      <w:r w:rsidRPr="00DA6AF1">
        <w:rPr>
          <w:spacing w:val="0"/>
        </w:rPr>
        <w:tab/>
        <w:t>On page 32, line 17, after "limitations:" insert "(1)"</w:t>
      </w:r>
      <w:r w:rsidRPr="00DA6AF1">
        <w:rPr>
          <w:spacing w:val="0"/>
        </w:rPr>
        <w:tab/>
      </w:r>
    </w:p>
    <w:p w:rsidRPr="00DA6AF1" w:rsidR="00DA6AF1" w:rsidP="00DA6AF1" w:rsidRDefault="00DA6AF1" w14:paraId="77DED121" w14:textId="77777777">
      <w:pPr>
        <w:pStyle w:val="RCWSLText"/>
        <w:rPr>
          <w:spacing w:val="0"/>
        </w:rPr>
      </w:pPr>
    </w:p>
    <w:p w:rsidRPr="00DA6AF1" w:rsidR="00DA6AF1" w:rsidP="00DA6AF1" w:rsidRDefault="00DA6AF1" w14:paraId="3A09D766" w14:textId="77777777">
      <w:pPr>
        <w:pStyle w:val="RCWSLText"/>
        <w:rPr>
          <w:spacing w:val="0"/>
        </w:rPr>
      </w:pPr>
      <w:r w:rsidRPr="00DA6AF1">
        <w:rPr>
          <w:spacing w:val="0"/>
        </w:rPr>
        <w:tab/>
        <w:t>On page 32, line 21, after insert the following:</w:t>
      </w:r>
    </w:p>
    <w:p w:rsidRPr="00DA6AF1" w:rsidR="00DA6AF1" w:rsidP="00DA6AF1" w:rsidRDefault="00DA6AF1" w14:paraId="26993A00" w14:textId="77777777">
      <w:pPr>
        <w:pStyle w:val="RCWSLText"/>
        <w:rPr>
          <w:spacing w:val="0"/>
        </w:rPr>
      </w:pPr>
    </w:p>
    <w:p w:rsidRPr="00DA6AF1" w:rsidR="00DF5D0E" w:rsidP="00DA6AF1" w:rsidRDefault="00DA6AF1" w14:paraId="5F52D296" w14:textId="77777777">
      <w:pPr>
        <w:pStyle w:val="RCWSLText"/>
        <w:rPr>
          <w:spacing w:val="0"/>
        </w:rPr>
      </w:pPr>
      <w:r w:rsidRPr="00DA6AF1">
        <w:rPr>
          <w:spacing w:val="0"/>
        </w:rPr>
        <w:tab/>
        <w:t>"(2)</w:t>
      </w:r>
      <w:r>
        <w:rPr>
          <w:spacing w:val="0"/>
        </w:rPr>
        <w:t xml:space="preserve"> </w:t>
      </w:r>
      <w:r w:rsidRPr="00603977">
        <w:t>Funding appropriated in this section may no</w:t>
      </w:r>
      <w:r w:rsidR="00F54C62">
        <w:t xml:space="preserve">t be used for the department </w:t>
      </w:r>
      <w:r w:rsidRPr="00F54C62" w:rsidR="00F54C62">
        <w:t xml:space="preserve">to either collect a retail sales or use tax from, or enforce any notice and reporting requirement on, a person who does not have a physical presence in this state under the </w:t>
      </w:r>
      <w:r w:rsidRPr="00F54C62" w:rsidR="00F54C62">
        <w:rPr>
          <w:i/>
          <w:iCs/>
        </w:rPr>
        <w:t>Quill Corp. v. North Dakota</w:t>
      </w:r>
      <w:r w:rsidRPr="00F54C62" w:rsidR="00F54C62">
        <w:t xml:space="preserve"> standard.</w:t>
      </w:r>
      <w:r w:rsidRPr="00F54C62">
        <w:t>"</w:t>
      </w:r>
    </w:p>
    <w:permEnd w:id="857295681"/>
    <w:p w:rsidR="00ED2EEB" w:rsidP="005B3FA8" w:rsidRDefault="00ED2EEB" w14:paraId="0765B45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229806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3C7F87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B3FA8" w:rsidRDefault="00D659AC" w14:paraId="63C50E8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603977" w:rsidR="00C51F31" w:rsidP="00C51F31" w:rsidRDefault="0096303F" w14:paraId="19CB3A78" w14:textId="77777777"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603977" w:rsidR="00C51F31">
                  <w:t>Decreases the General-Fund State appropriation</w:t>
                </w:r>
                <w:r w:rsidR="00D20C45">
                  <w:t xml:space="preserve"> by $10,991,000</w:t>
                </w:r>
                <w:r w:rsidRPr="00603977" w:rsidR="00C51F31">
                  <w:t xml:space="preserve">.  Prohibits the Department of Revenue from using appropriations to collect or enforce a tax on out of state retailers with no physical presence under the </w:t>
                </w:r>
                <w:r w:rsidRPr="00CF5CF9" w:rsidR="00C51F31">
                  <w:rPr>
                    <w:i/>
                  </w:rPr>
                  <w:t>Quill</w:t>
                </w:r>
                <w:r w:rsidR="00F54C62">
                  <w:rPr>
                    <w:i/>
                  </w:rPr>
                  <w:t xml:space="preserve"> </w:t>
                </w:r>
                <w:r w:rsidRPr="00F54C62" w:rsidR="00F54C62">
                  <w:rPr>
                    <w:i/>
                    <w:iCs/>
                  </w:rPr>
                  <w:t>Corp. v. North Dakota</w:t>
                </w:r>
                <w:r w:rsidRPr="00603977" w:rsidR="00C51F31">
                  <w:t xml:space="preserve"> standard.</w:t>
                </w:r>
              </w:p>
              <w:p w:rsidR="001C1B27" w:rsidP="005B3FA8" w:rsidRDefault="001C1B27" w14:paraId="248ED6E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5B3FA8" w:rsidP="005B3FA8" w:rsidRDefault="005B3FA8" w14:paraId="16D61B9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5B3FA8" w:rsidP="005B3FA8" w:rsidRDefault="005B3FA8" w14:paraId="2EECCC3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5B3FA8" w:rsidR="005B3FA8" w:rsidP="005B3FA8" w:rsidRDefault="005B3FA8" w14:paraId="4D623BF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Reduces General Fund - State by $10,991,000.</w:t>
                </w:r>
              </w:p>
              <w:p w:rsidRPr="007D1589" w:rsidR="001B4E53" w:rsidP="005B3FA8" w:rsidRDefault="001B4E53" w14:paraId="4CA2FCC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22980665"/>
    </w:tbl>
    <w:p w:rsidR="00DF5D0E" w:rsidP="005B3FA8" w:rsidRDefault="00DF5D0E" w14:paraId="4992EFF3" w14:textId="77777777">
      <w:pPr>
        <w:pStyle w:val="BillEnd"/>
        <w:suppressLineNumbers/>
      </w:pPr>
    </w:p>
    <w:p w:rsidR="00DF5D0E" w:rsidP="005B3FA8" w:rsidRDefault="00DE256E" w14:paraId="250C228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B3FA8" w:rsidRDefault="00AB682C" w14:paraId="5D9497E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84AF0" w14:textId="77777777" w:rsidR="005B3FA8" w:rsidRDefault="005B3FA8" w:rsidP="00DF5D0E">
      <w:r>
        <w:separator/>
      </w:r>
    </w:p>
  </w:endnote>
  <w:endnote w:type="continuationSeparator" w:id="0">
    <w:p w14:paraId="49F7FE3C" w14:textId="77777777" w:rsidR="005B3FA8" w:rsidRDefault="005B3FA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E0B32" w14:textId="77777777" w:rsidR="00DA10B2" w:rsidRDefault="00DA1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C73E3" w14:textId="7C68022C" w:rsidR="001B4E53" w:rsidRDefault="006816BA">
    <w:pPr>
      <w:pStyle w:val="AmendDraftFooter"/>
    </w:pPr>
    <w:fldSimple w:instr=" TITLE   \* MERGEFORMAT ">
      <w:r w:rsidR="0066354D">
        <w:t>5048-S.E AMH STOK BUNC 116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B3FA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DAC4" w14:textId="2DA56574" w:rsidR="001B4E53" w:rsidRDefault="006816BA">
    <w:pPr>
      <w:pStyle w:val="AmendDraftFooter"/>
    </w:pPr>
    <w:fldSimple w:instr=" TITLE   \* MERGEFORMAT ">
      <w:r w:rsidR="0066354D">
        <w:t>5048-S.E AMH STOK BUNC 116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6354D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2BE01" w14:textId="77777777" w:rsidR="005B3FA8" w:rsidRDefault="005B3FA8" w:rsidP="00DF5D0E">
      <w:r>
        <w:separator/>
      </w:r>
    </w:p>
  </w:footnote>
  <w:footnote w:type="continuationSeparator" w:id="0">
    <w:p w14:paraId="5BA31DA1" w14:textId="77777777" w:rsidR="005B3FA8" w:rsidRDefault="005B3FA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50DD" w14:textId="77777777" w:rsidR="00DA10B2" w:rsidRDefault="00DA1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4980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13A39B" wp14:editId="4A785EC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878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3225D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865E8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89BE7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00A0B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C6626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5D824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FFF01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4E0C2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D8A14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54921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19112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58530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1A013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50A95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21D12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06E9D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E9C06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2BE74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F8018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02929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61904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8C624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467EE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22B13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98EFC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D7EA0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DD0E9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2A533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6A88A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AE2C6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8D97A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A2C06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5F156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3A39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5DA8787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3225D6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865E8A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89BE76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00A0B7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C66264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5D8248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FFF014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4E0C24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D8A14B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549215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19112A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585307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1A0132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50A95A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21D12F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06E9D7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E9C06D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2BE744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F80181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029291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619044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8C6243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467EE3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22B134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98EFCA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D7EA01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DD0E9C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2A5332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6A88AD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AE2C62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8D97A0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A2C061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5F1564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3231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D8E099" wp14:editId="492CFB1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FE24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137D8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6735D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2DE32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13BCB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E0CE4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FB262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96AE3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4B8C7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FDBEF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381BD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3416A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FA7AC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E83F4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737D8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47468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0EB84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6565C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A17FE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57EEF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1A56C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22D82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6E270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7F0B7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8C8059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C8B750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D1675F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8E09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5B1FE24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137D85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6735DB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2DE324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13BCBF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E0CE4C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FB2621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96AE3F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4B8C7F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FDBEF8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381BD2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3416AB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FA7AC2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E83F41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737D85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47468F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0EB84E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6565C1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A17FE2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57EEF0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1A56C0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22D820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6E2700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7F0B7C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8C8059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C8B750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D1675F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62762"/>
    <w:rsid w:val="00096165"/>
    <w:rsid w:val="000C6C82"/>
    <w:rsid w:val="000E603A"/>
    <w:rsid w:val="00102468"/>
    <w:rsid w:val="00106544"/>
    <w:rsid w:val="00131EC0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F4E76"/>
    <w:rsid w:val="00523C5A"/>
    <w:rsid w:val="005B3FA8"/>
    <w:rsid w:val="005E69C3"/>
    <w:rsid w:val="00605C39"/>
    <w:rsid w:val="0066354D"/>
    <w:rsid w:val="006816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48E8"/>
    <w:rsid w:val="00826464"/>
    <w:rsid w:val="0083749C"/>
    <w:rsid w:val="008443FE"/>
    <w:rsid w:val="00846034"/>
    <w:rsid w:val="008C7E6E"/>
    <w:rsid w:val="00923DAE"/>
    <w:rsid w:val="00931AA3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1F31"/>
    <w:rsid w:val="00C61A83"/>
    <w:rsid w:val="00C8108C"/>
    <w:rsid w:val="00CF5CF9"/>
    <w:rsid w:val="00D20C45"/>
    <w:rsid w:val="00D40447"/>
    <w:rsid w:val="00D659AC"/>
    <w:rsid w:val="00DA10B2"/>
    <w:rsid w:val="00DA47F3"/>
    <w:rsid w:val="00DA6AF1"/>
    <w:rsid w:val="00DC2C13"/>
    <w:rsid w:val="00DE256E"/>
    <w:rsid w:val="00DE7D0B"/>
    <w:rsid w:val="00DF55B1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64052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F748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5048-S.E</BillDocName>
  <AmendType>AMH</AmendType>
  <SponsorAcronym>STOK</SponsorAcronym>
  <DrafterAcronym>BUNC</DrafterAcronym>
  <DraftNumber>116</DraftNumber>
  <ReferenceNumber>ESSB 5048</ReferenceNumber>
  <Floor>H AMD TO H AMD (H-2540.1/17)</Floor>
  <AmendmentNumber> 380</AmendmentNumber>
  <Sponsors>By Representative Stokesbary</Sponsors>
  <FloorAction>NOT ADOPTED 03/30/2017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189</Words>
  <Characters>952</Characters>
  <Application>Microsoft Office Word</Application>
  <DocSecurity>8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5048-S.E AMH STOK BUNC 116</vt:lpstr>
    </vt:vector>
  </TitlesOfParts>
  <Company>Washington State Legislature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5048-S.E AMH STOK BUNC 116</dc:title>
  <dc:creator>Meghan Morris</dc:creator>
  <cp:lastModifiedBy>Morris, Meghan</cp:lastModifiedBy>
  <cp:revision>3</cp:revision>
  <cp:lastPrinted>2017-03-30T15:42:00Z</cp:lastPrinted>
  <dcterms:created xsi:type="dcterms:W3CDTF">2017-03-30T15:42:00Z</dcterms:created>
  <dcterms:modified xsi:type="dcterms:W3CDTF">2017-03-30T15:59:00Z</dcterms:modified>
</cp:coreProperties>
</file>