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B13D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6847">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68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6847">
            <w:t>KOST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6847">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6847">
            <w:t>121</w:t>
          </w:r>
        </w:sdtContent>
      </w:sdt>
    </w:p>
    <w:p w:rsidR="00DF5D0E" w:rsidP="00B73E0A" w:rsidRDefault="00AA1230">
      <w:pPr>
        <w:pStyle w:val="OfferedBy"/>
        <w:spacing w:after="120"/>
      </w:pPr>
      <w:r>
        <w:tab/>
      </w:r>
      <w:r>
        <w:tab/>
      </w:r>
      <w:r>
        <w:tab/>
      </w:r>
    </w:p>
    <w:p w:rsidR="00DF5D0E" w:rsidRDefault="002B13D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6847">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6847">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333</w:t>
          </w:r>
        </w:sdtContent>
      </w:sdt>
    </w:p>
    <w:p w:rsidR="00DF5D0E" w:rsidP="00605C39" w:rsidRDefault="002B13D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6847">
            <w:rPr>
              <w:sz w:val="22"/>
            </w:rPr>
            <w:t>By Representative Koster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36847">
          <w:pPr>
            <w:spacing w:after="400" w:line="408" w:lineRule="exact"/>
            <w:jc w:val="right"/>
            <w:rPr>
              <w:b/>
              <w:bCs/>
            </w:rPr>
          </w:pPr>
          <w:r>
            <w:rPr>
              <w:b/>
              <w:bCs/>
            </w:rPr>
            <w:t xml:space="preserve">ADOPTED 03/31/2017</w:t>
          </w:r>
        </w:p>
      </w:sdtContent>
    </w:sdt>
    <w:p w:rsidR="00836847" w:rsidP="00C8108C" w:rsidRDefault="00DE256E">
      <w:pPr>
        <w:pStyle w:val="Page"/>
      </w:pPr>
      <w:bookmarkStart w:name="StartOfAmendmentBody" w:id="1"/>
      <w:bookmarkEnd w:id="1"/>
      <w:permStart w:edGrp="everyone" w:id="592991154"/>
      <w:r>
        <w:tab/>
      </w:r>
      <w:r w:rsidR="00836847">
        <w:t xml:space="preserve">On page </w:t>
      </w:r>
      <w:r w:rsidR="00283F3E">
        <w:t>137, after line 10, insert the following:</w:t>
      </w:r>
    </w:p>
    <w:p w:rsidRPr="00283F3E" w:rsidR="00283F3E" w:rsidP="00283F3E" w:rsidRDefault="00283F3E">
      <w:pPr>
        <w:pStyle w:val="RCWSLText"/>
      </w:pPr>
      <w:r>
        <w:tab/>
        <w:t xml:space="preserve">"(14) </w:t>
      </w:r>
      <w:r w:rsidRPr="00283F3E">
        <w:t xml:space="preserve">Within </w:t>
      </w:r>
      <w:r w:rsidR="00810A0C">
        <w:t>amounts provided in this section</w:t>
      </w:r>
      <w:r w:rsidRPr="00283F3E">
        <w:t>,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r>
        <w:t>"</w:t>
      </w:r>
    </w:p>
    <w:p w:rsidRPr="00836847" w:rsidR="00DF5D0E" w:rsidP="00836847" w:rsidRDefault="00DF5D0E">
      <w:pPr>
        <w:suppressLineNumbers/>
        <w:rPr>
          <w:spacing w:val="-3"/>
        </w:rPr>
      </w:pPr>
    </w:p>
    <w:permEnd w:id="592991154"/>
    <w:p w:rsidR="00ED2EEB" w:rsidP="0083684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18915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36847" w:rsidRDefault="00D659AC">
                <w:pPr>
                  <w:pStyle w:val="Effect"/>
                  <w:suppressLineNumbers/>
                  <w:shd w:val="clear" w:color="auto" w:fill="auto"/>
                  <w:ind w:left="0" w:firstLine="0"/>
                </w:pPr>
              </w:p>
            </w:tc>
            <w:tc>
              <w:tcPr>
                <w:tcW w:w="9874" w:type="dxa"/>
                <w:shd w:val="clear" w:color="auto" w:fill="FFFFFF" w:themeFill="background1"/>
              </w:tcPr>
              <w:p w:rsidR="001C1B27" w:rsidP="0083684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3F3E">
                  <w:t xml:space="preserve">Requires the Department of Fish and Wildlife to consult with affected tribes and landowners in Skagit County </w:t>
                </w:r>
                <w:r w:rsidRPr="00283F3E" w:rsidR="00283F3E">
                  <w:t>to develop and implement a plan to address elk-related agricultural damage and vehicular collisions</w:t>
                </w:r>
                <w:r w:rsidR="00283F3E">
                  <w:t xml:space="preserve">. </w:t>
                </w:r>
              </w:p>
              <w:p w:rsidR="00836847" w:rsidP="00836847" w:rsidRDefault="00836847">
                <w:pPr>
                  <w:pStyle w:val="Effect"/>
                  <w:suppressLineNumbers/>
                  <w:shd w:val="clear" w:color="auto" w:fill="auto"/>
                  <w:ind w:left="0" w:firstLine="0"/>
                </w:pPr>
              </w:p>
              <w:p w:rsidRPr="00836847" w:rsidR="00836847" w:rsidP="00836847" w:rsidRDefault="00836847">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836847" w:rsidRDefault="001B4E53">
                <w:pPr>
                  <w:pStyle w:val="ListBullet"/>
                  <w:numPr>
                    <w:ilvl w:val="0"/>
                    <w:numId w:val="0"/>
                  </w:numPr>
                  <w:suppressLineNumbers/>
                </w:pPr>
              </w:p>
            </w:tc>
          </w:tr>
        </w:sdtContent>
      </w:sdt>
      <w:permEnd w:id="1401891527"/>
    </w:tbl>
    <w:p w:rsidR="00DF5D0E" w:rsidP="00836847" w:rsidRDefault="00DF5D0E">
      <w:pPr>
        <w:pStyle w:val="BillEnd"/>
        <w:suppressLineNumbers/>
      </w:pPr>
    </w:p>
    <w:p w:rsidR="00DF5D0E" w:rsidP="00836847" w:rsidRDefault="00DE256E">
      <w:pPr>
        <w:pStyle w:val="BillEnd"/>
        <w:suppressLineNumbers/>
      </w:pPr>
      <w:r>
        <w:rPr>
          <w:b/>
        </w:rPr>
        <w:t>--- END ---</w:t>
      </w:r>
    </w:p>
    <w:p w:rsidR="00DF5D0E" w:rsidP="0083684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47" w:rsidRDefault="00836847" w:rsidP="00DF5D0E">
      <w:r>
        <w:separator/>
      </w:r>
    </w:p>
  </w:endnote>
  <w:endnote w:type="continuationSeparator" w:id="0">
    <w:p w:rsidR="00836847" w:rsidRDefault="008368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88" w:rsidRDefault="0017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B13D8">
    <w:pPr>
      <w:pStyle w:val="AmendDraftFooter"/>
    </w:pPr>
    <w:r>
      <w:fldChar w:fldCharType="begin"/>
    </w:r>
    <w:r>
      <w:instrText xml:space="preserve"> TITLE   \* MERGEFORMAT </w:instrText>
    </w:r>
    <w:r>
      <w:fldChar w:fldCharType="separate"/>
    </w:r>
    <w:r>
      <w:t>5048-S.E AMH KOST JOND 121</w:t>
    </w:r>
    <w:r>
      <w:fldChar w:fldCharType="end"/>
    </w:r>
    <w:r w:rsidR="001B4E53">
      <w:tab/>
    </w:r>
    <w:r w:rsidR="00E267B1">
      <w:fldChar w:fldCharType="begin"/>
    </w:r>
    <w:r w:rsidR="00E267B1">
      <w:instrText xml:space="preserve"> PAGE  \* Arabic  \* MERGEFORMAT </w:instrText>
    </w:r>
    <w:r w:rsidR="00E267B1">
      <w:fldChar w:fldCharType="separate"/>
    </w:r>
    <w:r w:rsidR="00836847">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B13D8">
    <w:pPr>
      <w:pStyle w:val="AmendDraftFooter"/>
    </w:pPr>
    <w:r>
      <w:fldChar w:fldCharType="begin"/>
    </w:r>
    <w:r>
      <w:instrText xml:space="preserve"> TITLE   \* MERGEFORMAT </w:instrText>
    </w:r>
    <w:r>
      <w:fldChar w:fldCharType="separate"/>
    </w:r>
    <w:r>
      <w:t>5048-S.E AMH KOST JOND 121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47" w:rsidRDefault="00836847" w:rsidP="00DF5D0E">
      <w:r>
        <w:separator/>
      </w:r>
    </w:p>
  </w:footnote>
  <w:footnote w:type="continuationSeparator" w:id="0">
    <w:p w:rsidR="00836847" w:rsidRDefault="008368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88" w:rsidRDefault="0017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74288"/>
    <w:rsid w:val="001A775A"/>
    <w:rsid w:val="001B4E53"/>
    <w:rsid w:val="001C1B27"/>
    <w:rsid w:val="001C7F91"/>
    <w:rsid w:val="001E6675"/>
    <w:rsid w:val="00217E8A"/>
    <w:rsid w:val="00265296"/>
    <w:rsid w:val="00281CBD"/>
    <w:rsid w:val="00283F3E"/>
    <w:rsid w:val="002B13D8"/>
    <w:rsid w:val="00316CD9"/>
    <w:rsid w:val="003E2FC6"/>
    <w:rsid w:val="00492DDC"/>
    <w:rsid w:val="004C6615"/>
    <w:rsid w:val="00523C5A"/>
    <w:rsid w:val="005E69C3"/>
    <w:rsid w:val="00605C39"/>
    <w:rsid w:val="006841E6"/>
    <w:rsid w:val="006A5157"/>
    <w:rsid w:val="006F7027"/>
    <w:rsid w:val="007049E4"/>
    <w:rsid w:val="0072335D"/>
    <w:rsid w:val="0072541D"/>
    <w:rsid w:val="00757317"/>
    <w:rsid w:val="007769AF"/>
    <w:rsid w:val="007D1589"/>
    <w:rsid w:val="007D35D4"/>
    <w:rsid w:val="00810A0C"/>
    <w:rsid w:val="00836847"/>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851DE"/>
    <w:rsid w:val="00EC2EA4"/>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5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KOST</SponsorAcronym>
  <DrafterAcronym>JOND</DrafterAcronym>
  <DraftNumber>121</DraftNumber>
  <ReferenceNumber>ESSB 5048</ReferenceNumber>
  <Floor>H AMD TO H AMD (H-2540.1/17)</Floor>
  <AmendmentNumber> 333</AmendmentNumber>
  <Sponsors>By Representative Koster</Sponsors>
  <FloorAction>ADOPTED 03/31/2017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160</Words>
  <Characters>855</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KOST JOND 121</dc:title>
  <dc:creator>Dan Jones</dc:creator>
  <cp:lastModifiedBy>Jones, Dan</cp:lastModifiedBy>
  <cp:revision>8</cp:revision>
  <cp:lastPrinted>2017-03-29T23:13:00Z</cp:lastPrinted>
  <dcterms:created xsi:type="dcterms:W3CDTF">2017-03-29T22:12:00Z</dcterms:created>
  <dcterms:modified xsi:type="dcterms:W3CDTF">2017-03-29T23:13:00Z</dcterms:modified>
</cp:coreProperties>
</file>