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5f756653b4a1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5020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SEIT</w:t>
        </w:r>
      </w:r>
      <w:r>
        <w:rPr>
          <w:b/>
        </w:rPr>
        <w:t xml:space="preserve"> </w:t>
        <w:r>
          <w:rPr/>
          <w:t xml:space="preserve">H4913.2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5020</w:t>
      </w:r>
      <w:r>
        <w:t xml:space="preserve"> -</w:t>
      </w:r>
      <w:r>
        <w:t xml:space="preserve"> </w:t>
        <w:t xml:space="preserve">H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State Government, Elections &amp; Information Technology</w:t>
      </w:r>
    </w:p>
    <w:p>
      <w:pPr>
        <w:jc w:val="right"/>
      </w:pPr>
      <w:r>
        <w:rPr>
          <w:b/>
        </w:rPr>
        <w:t xml:space="preserve">ADOPTED 03/01/2018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14, after "(3)" strike all material through "</w:t>
      </w:r>
      <w:r>
        <w:rPr>
          <w:u w:val="single"/>
        </w:rPr>
        <w:t xml:space="preserve">(5)</w:t>
      </w:r>
      <w:r>
        <w:rPr/>
        <w:t xml:space="preserve">" on line 18 and insert "</w:t>
      </w:r>
      <w:r>
        <w:t>((</w:t>
      </w:r>
      <w:r>
        <w:rPr>
          <w:strike/>
        </w:rPr>
        <w:t xml:space="preserve">Acting in concert with the governor,</w:t>
      </w:r>
      <w:r>
        <w:t>))</w:t>
      </w:r>
      <w:r>
        <w:rPr/>
        <w:t xml:space="preserve"> </w:t>
      </w:r>
      <w:r>
        <w:rPr>
          <w:u w:val="single"/>
        </w:rPr>
        <w:t xml:space="preserve">A</w:t>
      </w:r>
      <w:r>
        <w:rPr/>
        <w:t xml:space="preserve">dvise the legislature on issues of concern to the African-American community.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29, after "</w:t>
      </w:r>
      <w:r>
        <w:rPr>
          <w:b/>
        </w:rPr>
        <w:t xml:space="preserve">Sec. 3.</w:t>
      </w:r>
      <w:r>
        <w:rPr/>
        <w:t xml:space="preserve">" insert "The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>
          <w:b/>
        </w:rPr>
        <w:t xml:space="preserve">RCW </w:t>
      </w:r>
      <w:r>
        <w:rPr>
          <w:b/>
        </w:rPr>
        <w:t xml:space="preserve">43</w:t>
      </w:r>
      <w:r>
        <w:rPr>
          <w:b/>
        </w:rPr>
        <w:t xml:space="preserve">.</w:t>
      </w:r>
      <w:r>
        <w:rPr>
          <w:b/>
        </w:rPr>
        <w:t xml:space="preserve">131</w:t>
      </w:r>
      <w:r>
        <w:rPr>
          <w:b/>
        </w:rPr>
        <w:t xml:space="preserve">.</w:t>
      </w:r>
      <w:r>
        <w:rPr>
          <w:b/>
        </w:rPr>
        <w:t xml:space="preserve">341</w:t>
      </w:r>
      <w:r>
        <w:rPr/>
        <w:t xml:space="preserve"> (Washington state commission on Hispanic affairs</w:t>
      </w:r>
      <w:r>
        <w:rPr>
          <w:rFonts w:ascii="Times New Roman" w:hAnsi="Times New Roman"/>
        </w:rPr>
        <w:t xml:space="preserve">—</w:t>
      </w:r>
      <w:r>
        <w:rPr/>
        <w:t xml:space="preserve">Termination) and 1993 c 261 s 5 &amp; 1987 c 249 s 8;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31, after "9" strike "are each repealed"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Commission on African-American Affairs to advise the legislature without acting in concert with the governor. Repeals that termination of the Washington State Commission on Hispanic Affairs scheduled for June 30, 2021.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dfee36aa5483c" /></Relationships>
</file>