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9b423e3ec47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4610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SULP</w:t>
        </w:r>
      </w:r>
      <w:r>
        <w:rPr>
          <w:b/>
        </w:rPr>
        <w:t xml:space="preserve"> </w:t>
        <w:r>
          <w:rPr/>
          <w:t xml:space="preserve">H1254.2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HR 4610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Sullivan</w:t>
      </w:r>
    </w:p>
    <w:p>
      <w:pPr>
        <w:jc w:val="right"/>
      </w:pPr>
      <w:r>
        <w:rPr>
          <w:b/>
        </w:rPr>
        <w:t xml:space="preserve">ADOPTED 01/25/2017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37, strike "13" and insert "</w:t>
      </w:r>
      <w:r>
        <w:t>((</w:t>
      </w:r>
      <w:r>
        <w:rPr>
          <w:strike/>
        </w:rPr>
        <w:t xml:space="preserve">13</w:t>
      </w:r>
      <w:r>
        <w:t>))</w:t>
      </w:r>
      <w:r>
        <w:rPr/>
        <w:t xml:space="preserve"> </w:t>
      </w:r>
      <w:r>
        <w:rPr>
          <w:u w:val="single"/>
        </w:rPr>
        <w:t xml:space="preserve">15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17, strike "7" and insert "</w:t>
      </w:r>
      <w:r>
        <w:t>((</w:t>
      </w:r>
      <w:r>
        <w:rPr>
          <w:strike/>
        </w:rPr>
        <w:t xml:space="preserve">7</w:t>
      </w:r>
      <w:r>
        <w:t>))</w:t>
      </w:r>
      <w:r>
        <w:rPr/>
        <w:t xml:space="preserve"> </w:t>
      </w:r>
      <w:r>
        <w:rPr>
          <w:u w:val="single"/>
        </w:rPr>
        <w:t xml:space="preserve">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membership of the Agriculture &amp; Natural Resources committee from 13 to 15 and increases the membership of the State Government, Elections &amp; Information Technology committee from 7 to 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19d6c5cf4228" /></Relationships>
</file>