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B2236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01570">
            <w:t>2995-S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0157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01570">
            <w:t>MAYC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01570">
            <w:t>LIPS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01570">
            <w:t>509</w:t>
          </w:r>
        </w:sdtContent>
      </w:sdt>
    </w:p>
    <w:p w:rsidR="00DF5D0E" w:rsidP="00B73E0A" w:rsidRDefault="00AA1230">
      <w:pPr>
        <w:pStyle w:val="OfferedBy"/>
        <w:spacing w:after="120"/>
      </w:pPr>
      <w:r>
        <w:tab/>
      </w:r>
      <w:r>
        <w:tab/>
      </w:r>
      <w:r>
        <w:tab/>
      </w:r>
    </w:p>
    <w:p w:rsidR="00DF5D0E" w:rsidRDefault="00B2236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01570">
            <w:rPr>
              <w:b/>
              <w:u w:val="single"/>
            </w:rPr>
            <w:t>SHB 2995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01570">
            <w:t>H AMD TO H AMD (H-5122.1/18)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1372</w:t>
          </w:r>
        </w:sdtContent>
      </w:sdt>
    </w:p>
    <w:p w:rsidR="00DF5D0E" w:rsidP="00605C39" w:rsidRDefault="00B2236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01570">
            <w:rPr>
              <w:sz w:val="22"/>
            </w:rPr>
            <w:t xml:space="preserve">By Representative Maycumber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01570">
          <w:pPr>
            <w:spacing w:after="400" w:line="408" w:lineRule="exact"/>
            <w:jc w:val="right"/>
            <w:rPr>
              <w:b/>
              <w:bCs/>
            </w:rPr>
          </w:pPr>
          <w:r>
            <w:rPr>
              <w:b/>
              <w:bCs/>
            </w:rPr>
            <w:t xml:space="preserve"> </w:t>
          </w:r>
        </w:p>
      </w:sdtContent>
    </w:sdt>
    <w:p w:rsidR="00C01570" w:rsidP="00C8108C" w:rsidRDefault="00DE256E">
      <w:pPr>
        <w:pStyle w:val="Page"/>
      </w:pPr>
      <w:bookmarkStart w:name="StartOfAmendmentBody" w:id="1"/>
      <w:bookmarkEnd w:id="1"/>
      <w:permStart w:edGrp="everyone" w:id="478246613"/>
      <w:r>
        <w:tab/>
      </w:r>
      <w:r w:rsidR="00C01570">
        <w:t xml:space="preserve">On page </w:t>
      </w:r>
      <w:r w:rsidR="007C53B0">
        <w:t>3, beginning on line 20</w:t>
      </w:r>
      <w:r w:rsidR="0026111E">
        <w:t xml:space="preserve"> of the amendment,</w:t>
      </w:r>
      <w:r w:rsidR="007C53B0">
        <w:t xml:space="preserve"> after "customers" strike all material through "ratepayers" on line 38 and insert "sufficient to meet the utility's proportionate share of statewide emission reduction limits established in RCW 70.235.020(1)(a)"</w:t>
      </w:r>
    </w:p>
    <w:p w:rsidRPr="00C01570" w:rsidR="00DF5D0E" w:rsidP="00C01570" w:rsidRDefault="00DF5D0E">
      <w:pPr>
        <w:suppressLineNumbers/>
        <w:rPr>
          <w:spacing w:val="-3"/>
        </w:rPr>
      </w:pPr>
    </w:p>
    <w:permEnd w:id="478246613"/>
    <w:p w:rsidR="00ED2EEB" w:rsidP="00C0157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351983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C01570"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7C53B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C53B0">
                  <w:t>Aligns the electric utility and market customer fossil fuel electric generation resource reduction requirements to be proportionate to the state's greenhouse gas emission reduction limits for 2020, 2035, and 2050 (which tops out at 50% below 1990 levels by 2050), rather than establishing separate reduction requirements for 2030, 2035, 2040, and 2045 (topping out at a 100% reduction from 2017 levels of fossil fuel generating resource electricity delivery by 2045)</w:t>
                </w:r>
                <w:r w:rsidR="0026111E">
                  <w:t>.</w:t>
                </w:r>
              </w:p>
            </w:tc>
          </w:tr>
        </w:sdtContent>
      </w:sdt>
      <w:permEnd w:id="183519830"/>
    </w:tbl>
    <w:p w:rsidR="00DF5D0E" w:rsidP="00C01570" w:rsidRDefault="00DF5D0E">
      <w:pPr>
        <w:pStyle w:val="BillEnd"/>
        <w:suppressLineNumbers/>
      </w:pPr>
    </w:p>
    <w:p w:rsidR="00DF5D0E" w:rsidP="00C01570" w:rsidRDefault="00DE256E">
      <w:pPr>
        <w:pStyle w:val="BillEnd"/>
        <w:suppressLineNumbers/>
      </w:pPr>
      <w:r>
        <w:rPr>
          <w:b/>
        </w:rPr>
        <w:t>--- END ---</w:t>
      </w:r>
    </w:p>
    <w:p w:rsidR="00DF5D0E" w:rsidP="00C0157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570" w:rsidRDefault="00C01570" w:rsidP="00DF5D0E">
      <w:r>
        <w:separator/>
      </w:r>
    </w:p>
  </w:endnote>
  <w:endnote w:type="continuationSeparator" w:id="0">
    <w:p w:rsidR="00C01570" w:rsidRDefault="00C0157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11E" w:rsidRDefault="00261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2236F">
    <w:pPr>
      <w:pStyle w:val="AmendDraftFooter"/>
    </w:pPr>
    <w:r>
      <w:fldChar w:fldCharType="begin"/>
    </w:r>
    <w:r>
      <w:instrText xml:space="preserve"> TITLE   \* MERGEFORMAT </w:instrText>
    </w:r>
    <w:r>
      <w:fldChar w:fldCharType="separate"/>
    </w:r>
    <w:r>
      <w:t>2995-S AMH .... LIPS 509</w:t>
    </w:r>
    <w:r>
      <w:fldChar w:fldCharType="end"/>
    </w:r>
    <w:r w:rsidR="001B4E53">
      <w:tab/>
    </w:r>
    <w:r w:rsidR="00E267B1">
      <w:fldChar w:fldCharType="begin"/>
    </w:r>
    <w:r w:rsidR="00E267B1">
      <w:instrText xml:space="preserve"> PAGE  \* Arabic  \* MERGEFORMAT </w:instrText>
    </w:r>
    <w:r w:rsidR="00E267B1">
      <w:fldChar w:fldCharType="separate"/>
    </w:r>
    <w:r w:rsidR="00C01570">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2236F">
    <w:pPr>
      <w:pStyle w:val="AmendDraftFooter"/>
    </w:pPr>
    <w:r>
      <w:fldChar w:fldCharType="begin"/>
    </w:r>
    <w:r>
      <w:instrText xml:space="preserve"> TITLE   \* MERGEFORMAT </w:instrText>
    </w:r>
    <w:r>
      <w:fldChar w:fldCharType="separate"/>
    </w:r>
    <w:r>
      <w:t>2995-S AMH .... LIPS 509</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570" w:rsidRDefault="00C01570" w:rsidP="00DF5D0E">
      <w:r>
        <w:separator/>
      </w:r>
    </w:p>
  </w:footnote>
  <w:footnote w:type="continuationSeparator" w:id="0">
    <w:p w:rsidR="00C01570" w:rsidRDefault="00C0157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11E" w:rsidRDefault="00261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111E"/>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C53B0"/>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2236F"/>
    <w:rsid w:val="00B31D1C"/>
    <w:rsid w:val="00B41494"/>
    <w:rsid w:val="00B518D0"/>
    <w:rsid w:val="00B56650"/>
    <w:rsid w:val="00B73E0A"/>
    <w:rsid w:val="00B961E0"/>
    <w:rsid w:val="00BF44DF"/>
    <w:rsid w:val="00C01570"/>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6410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2995-S</BillDocName>
  <AmendType>AMH</AmendType>
  <SponsorAcronym>MAYC</SponsorAcronym>
  <DrafterAcronym>LIPS</DrafterAcronym>
  <DraftNumber>509</DraftNumber>
  <ReferenceNumber>SHB 2995</ReferenceNumber>
  <Floor>H AMD TO H AMD (H-5122.1/18)</Floor>
  <AmendmentNumber> 1372</AmendmentNumber>
  <Sponsors>By Representative Maycumber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1</Pages>
  <Words>137</Words>
  <Characters>754</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2995-S AMH MAYC LIPS 509</dc:title>
  <dc:creator>Jacob Lipson</dc:creator>
  <cp:lastModifiedBy>Lipson, Jacob</cp:lastModifiedBy>
  <cp:revision>4</cp:revision>
  <cp:lastPrinted>2018-03-02T22:49:00Z</cp:lastPrinted>
  <dcterms:created xsi:type="dcterms:W3CDTF">2018-03-02T22:20:00Z</dcterms:created>
  <dcterms:modified xsi:type="dcterms:W3CDTF">2018-03-02T22:49:00Z</dcterms:modified>
</cp:coreProperties>
</file>