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31CD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B08A7">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B08A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B08A7">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B08A7">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B08A7">
            <w:t>220</w:t>
          </w:r>
        </w:sdtContent>
      </w:sdt>
    </w:p>
    <w:p w:rsidR="00DF5D0E" w:rsidP="00B73E0A" w:rsidRDefault="00AA1230">
      <w:pPr>
        <w:pStyle w:val="OfferedBy"/>
        <w:spacing w:after="120"/>
      </w:pPr>
      <w:r>
        <w:tab/>
      </w:r>
      <w:r>
        <w:tab/>
      </w:r>
      <w:r>
        <w:tab/>
      </w:r>
    </w:p>
    <w:p w:rsidR="00DF5D0E" w:rsidRDefault="00631CD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B08A7">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B08A7">
            <w:t>H AMD TO H AMD (H-5122.1/18)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1363</w:t>
          </w:r>
        </w:sdtContent>
      </w:sdt>
    </w:p>
    <w:p w:rsidR="00DF5D0E" w:rsidP="00605C39" w:rsidRDefault="00631CD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B08A7">
            <w:rPr>
              <w:sz w:val="22"/>
            </w:rPr>
            <w:t xml:space="preserve">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B08A7">
          <w:pPr>
            <w:spacing w:after="400" w:line="408" w:lineRule="exact"/>
            <w:jc w:val="right"/>
            <w:rPr>
              <w:b/>
              <w:bCs/>
            </w:rPr>
          </w:pPr>
          <w:r>
            <w:rPr>
              <w:b/>
              <w:bCs/>
            </w:rPr>
            <w:t xml:space="preserve"> </w:t>
          </w:r>
        </w:p>
      </w:sdtContent>
    </w:sdt>
    <w:p w:rsidRPr="00FB08A7" w:rsidR="00DF5D0E" w:rsidP="00560493" w:rsidRDefault="00DE256E">
      <w:pPr>
        <w:pStyle w:val="Page"/>
      </w:pPr>
      <w:bookmarkStart w:name="StartOfAmendmentBody" w:id="1"/>
      <w:bookmarkEnd w:id="1"/>
      <w:permStart w:edGrp="everyone" w:id="913907027"/>
      <w:r>
        <w:tab/>
      </w:r>
      <w:r w:rsidR="00FB08A7">
        <w:t xml:space="preserve">On page </w:t>
      </w:r>
      <w:r w:rsidR="00560493">
        <w:t>4, beginning on line 18 of the striking amendment, after "(6)" strike all material through "regulations" on line 24 and insert "Incremental hydroelectric generation from new diversions, new impoundments, new bypass reaches, or expansion of existing reservoirs constructed after the effective date of this section may be used by an electric utility for the purposes of meeting the requirements of subsection (3) of this section if the development of such incremental generation does not conflict with existing state or federal fish recovery plans and complies with all local, state, and federal laws and regulations"</w:t>
      </w:r>
    </w:p>
    <w:permEnd w:id="913907027"/>
    <w:p w:rsidR="00ED2EEB" w:rsidP="00FB08A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8350954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B08A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56049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60493">
                  <w:t>Removes the prohibition against using certain hydroelectric generation. Authorizes an electric utility to use certain incremental hydroelectric generation for the purposes of meeting the fossil fuel reduction targets if the development of such incremental generation does not conflict with existing state or federal fish recovery plans and complies with all local, state, and federal laws and regulations.</w:t>
                </w:r>
              </w:p>
            </w:tc>
          </w:tr>
        </w:sdtContent>
      </w:sdt>
      <w:permEnd w:id="1583509547"/>
    </w:tbl>
    <w:p w:rsidR="00DF5D0E" w:rsidP="00FB08A7" w:rsidRDefault="00DF5D0E">
      <w:pPr>
        <w:pStyle w:val="BillEnd"/>
        <w:suppressLineNumbers/>
      </w:pPr>
    </w:p>
    <w:p w:rsidR="00DF5D0E" w:rsidP="00FB08A7" w:rsidRDefault="00DE256E">
      <w:pPr>
        <w:pStyle w:val="BillEnd"/>
        <w:suppressLineNumbers/>
      </w:pPr>
      <w:r>
        <w:rPr>
          <w:b/>
        </w:rPr>
        <w:t>--- END ---</w:t>
      </w:r>
    </w:p>
    <w:p w:rsidR="00DF5D0E" w:rsidP="00FB08A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A7" w:rsidRDefault="00FB08A7" w:rsidP="00DF5D0E">
      <w:r>
        <w:separator/>
      </w:r>
    </w:p>
  </w:endnote>
  <w:endnote w:type="continuationSeparator" w:id="0">
    <w:p w:rsidR="00FB08A7" w:rsidRDefault="00FB08A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51" w:rsidRDefault="00F57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57B51">
    <w:pPr>
      <w:pStyle w:val="AmendDraftFooter"/>
    </w:pPr>
    <w:fldSimple w:instr=" TITLE   \* MERGEFORMAT ">
      <w:r w:rsidR="00631CD0">
        <w:t>2995-S AMH .... HUGH 220</w:t>
      </w:r>
    </w:fldSimple>
    <w:r w:rsidR="001B4E53">
      <w:tab/>
    </w:r>
    <w:r w:rsidR="00E267B1">
      <w:fldChar w:fldCharType="begin"/>
    </w:r>
    <w:r w:rsidR="00E267B1">
      <w:instrText xml:space="preserve"> PAGE  \* Arabic  \* MERGEFORMAT </w:instrText>
    </w:r>
    <w:r w:rsidR="00E267B1">
      <w:fldChar w:fldCharType="separate"/>
    </w:r>
    <w:r w:rsidR="00FB08A7">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57B51">
    <w:pPr>
      <w:pStyle w:val="AmendDraftFooter"/>
    </w:pPr>
    <w:fldSimple w:instr=" TITLE   \* MERGEFORMAT ">
      <w:r w:rsidR="00631CD0">
        <w:t>2995-S AMH .... HUGH 220</w:t>
      </w:r>
    </w:fldSimple>
    <w:r w:rsidR="001B4E53">
      <w:tab/>
    </w:r>
    <w:r w:rsidR="00E267B1">
      <w:fldChar w:fldCharType="begin"/>
    </w:r>
    <w:r w:rsidR="00E267B1">
      <w:instrText xml:space="preserve"> PAGE  \* Arabic  \* MERGEFORMAT </w:instrText>
    </w:r>
    <w:r w:rsidR="00E267B1">
      <w:fldChar w:fldCharType="separate"/>
    </w:r>
    <w:r w:rsidR="00631CD0">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A7" w:rsidRDefault="00FB08A7" w:rsidP="00DF5D0E">
      <w:r>
        <w:separator/>
      </w:r>
    </w:p>
  </w:footnote>
  <w:footnote w:type="continuationSeparator" w:id="0">
    <w:p w:rsidR="00FB08A7" w:rsidRDefault="00FB08A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51" w:rsidRDefault="00F57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60493"/>
    <w:rsid w:val="005E69C3"/>
    <w:rsid w:val="00605C39"/>
    <w:rsid w:val="00631CD0"/>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7B51"/>
    <w:rsid w:val="00FB08A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5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MANW</SponsorAcronym>
  <DrafterAcronym>HUGH</DrafterAcronym>
  <DraftNumber>220</DraftNumber>
  <ReferenceNumber>SHB 2995</ReferenceNumber>
  <Floor>H AMD TO H AMD (H-5122.1/18)</Floor>
  <AmendmentNumber> 1363</AmendmentNumber>
  <Sponsors>By Representative Manweller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182</Words>
  <Characters>1010</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MANW HUGH 220</dc:title>
  <dc:creator>Nikkole Hughes</dc:creator>
  <cp:lastModifiedBy>Hughes, Nikkole</cp:lastModifiedBy>
  <cp:revision>4</cp:revision>
  <cp:lastPrinted>2018-03-02T23:50:00Z</cp:lastPrinted>
  <dcterms:created xsi:type="dcterms:W3CDTF">2018-03-02T23:18:00Z</dcterms:created>
  <dcterms:modified xsi:type="dcterms:W3CDTF">2018-03-02T23:50:00Z</dcterms:modified>
</cp:coreProperties>
</file>