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825D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C28F8">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C28F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C28F8">
            <w:t>KIRB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C28F8">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C28F8">
            <w:t>250</w:t>
          </w:r>
        </w:sdtContent>
      </w:sdt>
    </w:p>
    <w:p w:rsidR="00DF5D0E" w:rsidP="00B73E0A" w:rsidRDefault="00AA1230">
      <w:pPr>
        <w:pStyle w:val="OfferedBy"/>
        <w:spacing w:after="120"/>
      </w:pPr>
      <w:r>
        <w:tab/>
      </w:r>
      <w:r>
        <w:tab/>
      </w:r>
      <w:r>
        <w:tab/>
      </w:r>
    </w:p>
    <w:p w:rsidR="00DF5D0E" w:rsidRDefault="00E825D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C28F8">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C28F8">
            <w:t>H AMD TO H AMD (H-5172.1/18)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1450</w:t>
          </w:r>
        </w:sdtContent>
      </w:sdt>
    </w:p>
    <w:p w:rsidR="00DF5D0E" w:rsidP="00605C39" w:rsidRDefault="00E825D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C28F8">
            <w:rPr>
              <w:sz w:val="22"/>
            </w:rPr>
            <w:t>By Representative Kirby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C28F8">
          <w:pPr>
            <w:spacing w:after="400" w:line="408" w:lineRule="exact"/>
            <w:jc w:val="right"/>
            <w:rPr>
              <w:b/>
              <w:bCs/>
            </w:rPr>
          </w:pPr>
          <w:r>
            <w:rPr>
              <w:b/>
              <w:bCs/>
            </w:rPr>
            <w:t xml:space="preserve"> </w:t>
          </w:r>
        </w:p>
      </w:sdtContent>
    </w:sdt>
    <w:p w:rsidR="007C28F8" w:rsidP="00C8108C" w:rsidRDefault="00DE256E">
      <w:pPr>
        <w:pStyle w:val="Page"/>
      </w:pPr>
      <w:bookmarkStart w:name="StartOfAmendmentBody" w:id="1"/>
      <w:bookmarkEnd w:id="1"/>
      <w:permStart w:edGrp="everyone" w:id="20203394"/>
      <w:r>
        <w:tab/>
      </w:r>
      <w:r w:rsidR="007C28F8">
        <w:t xml:space="preserve">On page </w:t>
      </w:r>
      <w:r w:rsidR="00F374C3">
        <w:t>4, line 30 of the striking amendment, after "(6)" insert "(a)"</w:t>
      </w:r>
    </w:p>
    <w:p w:rsidR="00F374C3" w:rsidP="00F374C3" w:rsidRDefault="00F374C3">
      <w:pPr>
        <w:pStyle w:val="RCWSLText"/>
      </w:pPr>
    </w:p>
    <w:p w:rsidR="00F374C3" w:rsidP="00F374C3" w:rsidRDefault="00F374C3">
      <w:pPr>
        <w:pStyle w:val="RCWSLText"/>
      </w:pPr>
      <w:r>
        <w:tab/>
        <w:t>On page 4, after line 37 of the striking amendment, insert the following:</w:t>
      </w:r>
    </w:p>
    <w:p w:rsidRPr="00F374C3" w:rsidR="00F374C3" w:rsidP="00F374C3" w:rsidRDefault="00F374C3">
      <w:pPr>
        <w:pStyle w:val="RCWSLText"/>
      </w:pPr>
      <w:r>
        <w:tab/>
        <w:t>"(b) Nothing in this subsection</w:t>
      </w:r>
      <w:r w:rsidR="0039747B">
        <w:t xml:space="preserve"> (6)</w:t>
      </w:r>
      <w:r>
        <w:t xml:space="preserve"> precludes an electric utility that owns and operates hydroelectric generating facilities from making efficiency or other improvements to its hydroelectric generating facilities existing as of the effective date of this section."</w:t>
      </w:r>
    </w:p>
    <w:p w:rsidRPr="007C28F8" w:rsidR="00DF5D0E" w:rsidP="007C28F8" w:rsidRDefault="00DF5D0E">
      <w:pPr>
        <w:suppressLineNumbers/>
        <w:rPr>
          <w:spacing w:val="-3"/>
        </w:rPr>
      </w:pPr>
    </w:p>
    <w:permEnd w:id="20203394"/>
    <w:p w:rsidR="00ED2EEB" w:rsidP="007C28F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087723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C28F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C28F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374C3">
                  <w:t xml:space="preserve">Adds a provision allowing an electric utility that owns and operates hydroelectric generating facilities to make efficiency or other improvements to its </w:t>
                </w:r>
                <w:r w:rsidR="00C31708">
                  <w:t xml:space="preserve">existing </w:t>
                </w:r>
                <w:r w:rsidR="00F374C3">
                  <w:t>hydroelectric generating facilities</w:t>
                </w:r>
                <w:r w:rsidR="00C31708">
                  <w:t>.</w:t>
                </w:r>
              </w:p>
              <w:p w:rsidRPr="007D1589" w:rsidR="001B4E53" w:rsidP="007C28F8" w:rsidRDefault="001B4E53">
                <w:pPr>
                  <w:pStyle w:val="ListBullet"/>
                  <w:numPr>
                    <w:ilvl w:val="0"/>
                    <w:numId w:val="0"/>
                  </w:numPr>
                  <w:suppressLineNumbers/>
                </w:pPr>
              </w:p>
            </w:tc>
          </w:tr>
        </w:sdtContent>
      </w:sdt>
      <w:permEnd w:id="170877237"/>
    </w:tbl>
    <w:p w:rsidR="00DF5D0E" w:rsidP="007C28F8" w:rsidRDefault="00DF5D0E">
      <w:pPr>
        <w:pStyle w:val="BillEnd"/>
        <w:suppressLineNumbers/>
      </w:pPr>
    </w:p>
    <w:p w:rsidR="00DF5D0E" w:rsidP="007C28F8" w:rsidRDefault="00DE256E">
      <w:pPr>
        <w:pStyle w:val="BillEnd"/>
        <w:suppressLineNumbers/>
      </w:pPr>
      <w:r>
        <w:rPr>
          <w:b/>
        </w:rPr>
        <w:t>--- END ---</w:t>
      </w:r>
    </w:p>
    <w:p w:rsidR="00DF5D0E" w:rsidP="007C28F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8F8" w:rsidRDefault="007C28F8" w:rsidP="00DF5D0E">
      <w:r>
        <w:separator/>
      </w:r>
    </w:p>
  </w:endnote>
  <w:endnote w:type="continuationSeparator" w:id="0">
    <w:p w:rsidR="007C28F8" w:rsidRDefault="007C28F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5A" w:rsidRDefault="00F60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60F5A">
    <w:pPr>
      <w:pStyle w:val="AmendDraftFooter"/>
    </w:pPr>
    <w:fldSimple w:instr=" TITLE   \* MERGEFORMAT ">
      <w:r w:rsidR="00E825D6">
        <w:t>2995-S AMH KIRB HUGH 250</w:t>
      </w:r>
    </w:fldSimple>
    <w:r w:rsidR="001B4E53">
      <w:tab/>
    </w:r>
    <w:r w:rsidR="00E267B1">
      <w:fldChar w:fldCharType="begin"/>
    </w:r>
    <w:r w:rsidR="00E267B1">
      <w:instrText xml:space="preserve"> PAGE  \* Arabic  \* MERGEFORMAT </w:instrText>
    </w:r>
    <w:r w:rsidR="00E267B1">
      <w:fldChar w:fldCharType="separate"/>
    </w:r>
    <w:r w:rsidR="007C28F8">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60F5A">
    <w:pPr>
      <w:pStyle w:val="AmendDraftFooter"/>
    </w:pPr>
    <w:fldSimple w:instr=" TITLE   \* MERGEFORMAT ">
      <w:r w:rsidR="00E825D6">
        <w:t>2995-S AMH KIRB HUGH 250</w:t>
      </w:r>
    </w:fldSimple>
    <w:r w:rsidR="001B4E53">
      <w:tab/>
    </w:r>
    <w:r w:rsidR="00E267B1">
      <w:fldChar w:fldCharType="begin"/>
    </w:r>
    <w:r w:rsidR="00E267B1">
      <w:instrText xml:space="preserve"> PAGE  \* Arabic  \* MERGEFORMAT </w:instrText>
    </w:r>
    <w:r w:rsidR="00E267B1">
      <w:fldChar w:fldCharType="separate"/>
    </w:r>
    <w:r w:rsidR="00E825D6">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8F8" w:rsidRDefault="007C28F8" w:rsidP="00DF5D0E">
      <w:r>
        <w:separator/>
      </w:r>
    </w:p>
  </w:footnote>
  <w:footnote w:type="continuationSeparator" w:id="0">
    <w:p w:rsidR="007C28F8" w:rsidRDefault="007C28F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5A" w:rsidRDefault="00F60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9747B"/>
    <w:rsid w:val="003E2FC6"/>
    <w:rsid w:val="00492DDC"/>
    <w:rsid w:val="004C6615"/>
    <w:rsid w:val="00523C5A"/>
    <w:rsid w:val="005E69C3"/>
    <w:rsid w:val="00605C39"/>
    <w:rsid w:val="006841E6"/>
    <w:rsid w:val="006F7027"/>
    <w:rsid w:val="007049E4"/>
    <w:rsid w:val="0072335D"/>
    <w:rsid w:val="0072541D"/>
    <w:rsid w:val="00757317"/>
    <w:rsid w:val="007769AF"/>
    <w:rsid w:val="007C28F8"/>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31708"/>
    <w:rsid w:val="00C61A83"/>
    <w:rsid w:val="00C8108C"/>
    <w:rsid w:val="00D40447"/>
    <w:rsid w:val="00D659AC"/>
    <w:rsid w:val="00DA47F3"/>
    <w:rsid w:val="00DC2C13"/>
    <w:rsid w:val="00DE256E"/>
    <w:rsid w:val="00DF5D0E"/>
    <w:rsid w:val="00E1471A"/>
    <w:rsid w:val="00E267B1"/>
    <w:rsid w:val="00E41CC6"/>
    <w:rsid w:val="00E66F5D"/>
    <w:rsid w:val="00E825D6"/>
    <w:rsid w:val="00E831A5"/>
    <w:rsid w:val="00E850E7"/>
    <w:rsid w:val="00EC4C96"/>
    <w:rsid w:val="00ED2EEB"/>
    <w:rsid w:val="00F229DE"/>
    <w:rsid w:val="00F304D3"/>
    <w:rsid w:val="00F374C3"/>
    <w:rsid w:val="00F4663F"/>
    <w:rsid w:val="00F60F5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60CF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KIRB</SponsorAcronym>
  <DrafterAcronym>HUGH</DrafterAcronym>
  <DraftNumber>250</DraftNumber>
  <ReferenceNumber>SHB 2995</ReferenceNumber>
  <Floor>H AMD TO H AMD (H-5172.1/18)</Floor>
  <AmendmentNumber> 1450</AmendmentNumber>
  <Sponsors>By Representative Kirby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119</Words>
  <Characters>662</Characters>
  <Application>Microsoft Office Word</Application>
  <DocSecurity>8</DocSecurity>
  <Lines>27</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KIRB HUGH 250</dc:title>
  <dc:creator>Nikkole Hughes</dc:creator>
  <cp:lastModifiedBy>Hughes, Nikkole</cp:lastModifiedBy>
  <cp:revision>6</cp:revision>
  <cp:lastPrinted>2018-03-07T23:10:00Z</cp:lastPrinted>
  <dcterms:created xsi:type="dcterms:W3CDTF">2018-03-07T22:57:00Z</dcterms:created>
  <dcterms:modified xsi:type="dcterms:W3CDTF">2018-03-07T23:10:00Z</dcterms:modified>
</cp:coreProperties>
</file>