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F234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B76B2">
            <w:t>2510-S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B76B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B76B2">
            <w:t>FEYJ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B76B2">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B76B2">
            <w:t>181</w:t>
          </w:r>
        </w:sdtContent>
      </w:sdt>
    </w:p>
    <w:p w:rsidR="00DF5D0E" w:rsidP="00B73E0A" w:rsidRDefault="00AA1230">
      <w:pPr>
        <w:pStyle w:val="OfferedBy"/>
        <w:spacing w:after="120"/>
      </w:pPr>
      <w:r>
        <w:tab/>
      </w:r>
      <w:r>
        <w:tab/>
      </w:r>
      <w:r>
        <w:tab/>
      </w:r>
    </w:p>
    <w:p w:rsidR="00DF5D0E" w:rsidRDefault="00FF234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B76B2">
            <w:rPr>
              <w:b/>
              <w:u w:val="single"/>
            </w:rPr>
            <w:t>SHB 2510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B76B2">
            <w:t>H AMD TO H AMD (H-4696.1/18)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1025</w:t>
          </w:r>
        </w:sdtContent>
      </w:sdt>
    </w:p>
    <w:p w:rsidR="00DF5D0E" w:rsidP="00605C39" w:rsidRDefault="00FF234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B76B2">
            <w:rPr>
              <w:sz w:val="22"/>
            </w:rPr>
            <w:t>By Representative 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B76B2">
          <w:pPr>
            <w:spacing w:after="400" w:line="408" w:lineRule="exact"/>
            <w:jc w:val="right"/>
            <w:rPr>
              <w:b/>
              <w:bCs/>
            </w:rPr>
          </w:pPr>
          <w:r>
            <w:rPr>
              <w:b/>
              <w:bCs/>
            </w:rPr>
            <w:t xml:space="preserve"> </w:t>
          </w:r>
        </w:p>
      </w:sdtContent>
    </w:sdt>
    <w:p w:rsidR="00DB76B2" w:rsidP="00C8108C" w:rsidRDefault="00DE256E">
      <w:pPr>
        <w:pStyle w:val="Page"/>
      </w:pPr>
      <w:bookmarkStart w:name="StartOfAmendmentBody" w:id="1"/>
      <w:bookmarkEnd w:id="1"/>
      <w:permStart w:edGrp="everyone" w:id="1476542987"/>
      <w:r>
        <w:tab/>
      </w:r>
      <w:r w:rsidR="00DB76B2">
        <w:t xml:space="preserve">On page </w:t>
      </w:r>
      <w:r w:rsidR="002F7953">
        <w:t>2, at the beginning of line 4 of the striking amendment, strike all material through "</w:t>
      </w:r>
      <w:r w:rsidR="002F7953">
        <w:rPr>
          <w:u w:val="single"/>
        </w:rPr>
        <w:t>year</w:t>
      </w:r>
      <w:r w:rsidR="002F7953">
        <w:t xml:space="preserve">" on line 6 and insert "hundred </w:t>
      </w:r>
      <w:r w:rsidR="002F7953">
        <w:rPr>
          <w:u w:val="single"/>
        </w:rPr>
        <w:t>ninety-nine</w:t>
      </w:r>
      <w:r w:rsidR="002F7953">
        <w:t xml:space="preserve"> kilowatts </w:t>
      </w:r>
      <w:r w:rsidR="002F7953">
        <w:rPr>
          <w:u w:val="single"/>
        </w:rPr>
        <w:t>and is sized no greater than the capacity require</w:t>
      </w:r>
      <w:r w:rsidR="001A715F">
        <w:rPr>
          <w:u w:val="single"/>
        </w:rPr>
        <w:t>d</w:t>
      </w:r>
      <w:r w:rsidR="002F7953">
        <w:rPr>
          <w:u w:val="single"/>
        </w:rPr>
        <w:t xml:space="preserve"> to meet one hundred percent of the customer-generator's total electricity consumption during the previous year</w:t>
      </w:r>
      <w:r w:rsidR="002F7953">
        <w:t>"</w:t>
      </w:r>
    </w:p>
    <w:p w:rsidR="001A715F" w:rsidP="001A715F" w:rsidRDefault="001A715F">
      <w:pPr>
        <w:pStyle w:val="RCWSLText"/>
      </w:pPr>
    </w:p>
    <w:p w:rsidR="001A715F" w:rsidP="001A715F" w:rsidRDefault="001A715F">
      <w:pPr>
        <w:pStyle w:val="RCWSLText"/>
      </w:pPr>
      <w:r>
        <w:tab/>
        <w:t>On page 5, line 12 of the striking amendment, after "On" insert "</w:t>
      </w:r>
      <w:r>
        <w:rPr>
          <w:u w:val="single"/>
        </w:rPr>
        <w:t>March 31st or</w:t>
      </w:r>
      <w:r>
        <w:t>"</w:t>
      </w:r>
    </w:p>
    <w:p w:rsidR="001A715F" w:rsidP="001A715F" w:rsidRDefault="001A715F">
      <w:pPr>
        <w:pStyle w:val="RCWSLText"/>
      </w:pPr>
    </w:p>
    <w:p w:rsidRPr="001A715F" w:rsidR="001A715F" w:rsidP="001A715F" w:rsidRDefault="001A715F">
      <w:pPr>
        <w:pStyle w:val="RCWSLText"/>
      </w:pPr>
      <w:r>
        <w:tab/>
        <w:t>On page 5, line 13 of the striking amendment, after "previous" strike "year" and insert "((</w:t>
      </w:r>
      <w:r w:rsidRPr="001A715F">
        <w:rPr>
          <w:strike/>
        </w:rPr>
        <w:t xml:space="preserve">year </w:t>
      </w:r>
      <w:r>
        <w:t>))</w:t>
      </w:r>
      <w:r w:rsidR="003A5D33">
        <w:t xml:space="preserve"> </w:t>
      </w:r>
      <w:r w:rsidRPr="001A715F">
        <w:rPr>
          <w:u w:val="single"/>
        </w:rPr>
        <w:t>twelve months</w:t>
      </w:r>
      <w:r>
        <w:t>"</w:t>
      </w:r>
    </w:p>
    <w:p w:rsidR="002F7953" w:rsidP="002F7953" w:rsidRDefault="002F7953">
      <w:pPr>
        <w:pStyle w:val="RCWSLText"/>
      </w:pPr>
    </w:p>
    <w:p w:rsidR="002F7953" w:rsidP="002F7953" w:rsidRDefault="002F7953">
      <w:pPr>
        <w:pStyle w:val="RCWSLText"/>
      </w:pPr>
      <w:r>
        <w:tab/>
        <w:t>On page 5, after line 15 of the striking amendment, insert the following:</w:t>
      </w:r>
    </w:p>
    <w:p w:rsidRPr="003A5D33" w:rsidR="002F7953" w:rsidP="003A5D33" w:rsidRDefault="002F7953">
      <w:pPr>
        <w:pStyle w:val="RCWSLText"/>
        <w:rPr>
          <w:spacing w:val="0"/>
        </w:rPr>
      </w:pPr>
      <w:r>
        <w:tab/>
      </w:r>
      <w:r w:rsidRPr="003A5D33">
        <w:rPr>
          <w:spacing w:val="0"/>
        </w:rPr>
        <w:t>"</w:t>
      </w:r>
      <w:r w:rsidRPr="003A5D33">
        <w:rPr>
          <w:spacing w:val="0"/>
          <w:u w:val="single"/>
        </w:rPr>
        <w:t>NEW SECTION.</w:t>
      </w:r>
      <w:r w:rsidRPr="003A5D33">
        <w:rPr>
          <w:b/>
          <w:spacing w:val="0"/>
        </w:rPr>
        <w:t xml:space="preserve"> Sec. </w:t>
      </w:r>
      <w:r w:rsidRPr="003A5D33" w:rsidR="003A5D33">
        <w:rPr>
          <w:b/>
          <w:spacing w:val="0"/>
        </w:rPr>
        <w:t>4</w:t>
      </w:r>
      <w:r w:rsidRPr="003A5D33">
        <w:rPr>
          <w:b/>
          <w:spacing w:val="0"/>
        </w:rPr>
        <w:t>.</w:t>
      </w:r>
      <w:r w:rsidRPr="003A5D33">
        <w:rPr>
          <w:spacing w:val="0"/>
        </w:rPr>
        <w:t xml:space="preserve">  A new section is added to chapter 80.60 RCW to read as follows:</w:t>
      </w:r>
    </w:p>
    <w:p w:rsidRPr="003A5D33" w:rsidR="002F7953" w:rsidP="003A5D33" w:rsidRDefault="002F7953">
      <w:pPr>
        <w:pStyle w:val="RCWSLText"/>
        <w:rPr>
          <w:spacing w:val="0"/>
        </w:rPr>
      </w:pPr>
      <w:r w:rsidRPr="003A5D33">
        <w:rPr>
          <w:spacing w:val="0"/>
        </w:rPr>
        <w:tab/>
        <w:t>(1) The department of commerce shall convene a work group to identify issues and laws associated with the future of net metering. The work group shall include representatives from consumer-owned utilities, investor-owned utilities, the utilities and transportation commission, the solar industry, and any other relevant participants.</w:t>
      </w:r>
    </w:p>
    <w:p w:rsidRPr="003A5D33" w:rsidR="002F7953" w:rsidP="003A5D33" w:rsidRDefault="002F7953">
      <w:pPr>
        <w:pStyle w:val="RCWSLText"/>
        <w:rPr>
          <w:spacing w:val="0"/>
        </w:rPr>
      </w:pPr>
      <w:r w:rsidRPr="003A5D33">
        <w:rPr>
          <w:spacing w:val="0"/>
        </w:rPr>
        <w:tab/>
        <w:t xml:space="preserve">(2) The department shall provide the work group's report to the appropriate committees of the legislature by December 1, 2019. As part of the report, the work group must consider the reduction in utility income associated with different levels of net metering and the increase necessary in retail electric rates to affected rate </w:t>
      </w:r>
      <w:r w:rsidRPr="003A5D33">
        <w:rPr>
          <w:spacing w:val="0"/>
        </w:rPr>
        <w:lastRenderedPageBreak/>
        <w:t>classes to recover that income. The work group must specifically evaluate the effect of needed changes to electric rates on low-income customers. The work group should evaluate the differences in income and rate effects among: consumer-owned and investor-owned utilities; large and small utilities; and urban, suburban, and rural utilities. Based on this information, the work group must report a range of potential net metering policies and the impact of those policies to each identified type of utility. The work group may identify a preferred net metering policy applicable to all utilities in the state or a set of policies applicable to each type of utility. The work group shall also provide an inventory of other state net metering laws and assess their applicability to the circumstances of different types of utilities in Washington state.</w:t>
      </w:r>
    </w:p>
    <w:p w:rsidRPr="003A5D33" w:rsidR="002F7953" w:rsidP="003A5D33" w:rsidRDefault="002F7953">
      <w:pPr>
        <w:pStyle w:val="RCWSLText"/>
        <w:rPr>
          <w:spacing w:val="0"/>
        </w:rPr>
      </w:pPr>
      <w:r w:rsidRPr="003A5D33">
        <w:rPr>
          <w:spacing w:val="0"/>
        </w:rPr>
        <w:tab/>
        <w:t>(3) This section expires June 30, 2020.</w:t>
      </w:r>
      <w:r w:rsidR="003A5D33">
        <w:rPr>
          <w:spacing w:val="0"/>
        </w:rPr>
        <w:t>"</w:t>
      </w:r>
      <w:r w:rsidRPr="003A5D33">
        <w:rPr>
          <w:spacing w:val="0"/>
        </w:rPr>
        <w:t xml:space="preserve"> </w:t>
      </w:r>
    </w:p>
    <w:permEnd w:id="1476542987"/>
    <w:p w:rsidR="00ED2EEB" w:rsidP="00DB76B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0435300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B76B2"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91412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A715F">
                  <w:t xml:space="preserve">Requires that a net metering system have an electrical generating capacity of not more than 199 kilowatts and be </w:t>
                </w:r>
                <w:r w:rsidRPr="001A715F" w:rsidR="001A715F">
                  <w:t>sized no greater than the capacity require</w:t>
                </w:r>
                <w:r w:rsidR="001A715F">
                  <w:t>d</w:t>
                </w:r>
                <w:r w:rsidRPr="001A715F" w:rsidR="001A715F">
                  <w:t xml:space="preserve"> to meet </w:t>
                </w:r>
                <w:r w:rsidR="001A715F">
                  <w:t>100</w:t>
                </w:r>
                <w:r w:rsidRPr="001A715F" w:rsidR="001A715F">
                  <w:t xml:space="preserve"> percent of the customer-generator's total electricity consumption during the previous year</w:t>
                </w:r>
                <w:r w:rsidR="001A715F">
                  <w:t xml:space="preserve">. Establishes that any unused net metering credit accumulated during the previous 12 months be granted to the electric utility on March 31 or April 30 of each calendar year. </w:t>
                </w:r>
                <w:r w:rsidR="00DF2AF7">
                  <w:t>Requires the Department of Commerce to convene a net metering work group.</w:t>
                </w:r>
              </w:p>
            </w:tc>
          </w:tr>
        </w:sdtContent>
      </w:sdt>
      <w:permEnd w:id="304353003"/>
    </w:tbl>
    <w:p w:rsidR="00DF5D0E" w:rsidP="00DB76B2" w:rsidRDefault="00DF5D0E">
      <w:pPr>
        <w:pStyle w:val="BillEnd"/>
        <w:suppressLineNumbers/>
      </w:pPr>
    </w:p>
    <w:p w:rsidR="00DF5D0E" w:rsidP="00DB76B2" w:rsidRDefault="00DE256E">
      <w:pPr>
        <w:pStyle w:val="BillEnd"/>
        <w:suppressLineNumbers/>
      </w:pPr>
      <w:r>
        <w:rPr>
          <w:b/>
        </w:rPr>
        <w:t>--- END ---</w:t>
      </w:r>
    </w:p>
    <w:p w:rsidR="00DF5D0E" w:rsidP="00DB76B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953" w:rsidRDefault="002F7953" w:rsidP="00DF5D0E">
      <w:r>
        <w:separator/>
      </w:r>
    </w:p>
  </w:endnote>
  <w:endnote w:type="continuationSeparator" w:id="0">
    <w:p w:rsidR="002F7953" w:rsidRDefault="002F795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2D" w:rsidRDefault="00785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53" w:rsidRDefault="00FF234F">
    <w:pPr>
      <w:pStyle w:val="AmendDraftFooter"/>
    </w:pPr>
    <w:r>
      <w:fldChar w:fldCharType="begin"/>
    </w:r>
    <w:r>
      <w:instrText xml:space="preserve"> TITLE   \* MERGEFORMAT </w:instrText>
    </w:r>
    <w:r>
      <w:fldChar w:fldCharType="separate"/>
    </w:r>
    <w:r>
      <w:t>2510-S AMH FEYJ HUGH 181</w:t>
    </w:r>
    <w:r>
      <w:fldChar w:fldCharType="end"/>
    </w:r>
    <w:r w:rsidR="002F7953">
      <w:tab/>
    </w:r>
    <w:r w:rsidR="002F7953">
      <w:fldChar w:fldCharType="begin"/>
    </w:r>
    <w:r w:rsidR="002F7953">
      <w:instrText xml:space="preserve"> PAGE  \* Arabic  \* MERGEFORMAT </w:instrText>
    </w:r>
    <w:r w:rsidR="002F7953">
      <w:fldChar w:fldCharType="separate"/>
    </w:r>
    <w:r w:rsidR="00D625B0">
      <w:rPr>
        <w:noProof/>
      </w:rPr>
      <w:t>2</w:t>
    </w:r>
    <w:r w:rsidR="002F795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53" w:rsidRDefault="00FF234F">
    <w:pPr>
      <w:pStyle w:val="AmendDraftFooter"/>
    </w:pPr>
    <w:r>
      <w:fldChar w:fldCharType="begin"/>
    </w:r>
    <w:r>
      <w:instrText xml:space="preserve"> TITLE   \* MERGEFORMAT </w:instrText>
    </w:r>
    <w:r>
      <w:fldChar w:fldCharType="separate"/>
    </w:r>
    <w:r>
      <w:t>2510-S AMH FEYJ HUGH 181</w:t>
    </w:r>
    <w:r>
      <w:fldChar w:fldCharType="end"/>
    </w:r>
    <w:r w:rsidR="002F7953">
      <w:tab/>
    </w:r>
    <w:r w:rsidR="002F7953">
      <w:fldChar w:fldCharType="begin"/>
    </w:r>
    <w:r w:rsidR="002F7953">
      <w:instrText xml:space="preserve"> PAGE  \* Arabic  \* MERGEFORMAT </w:instrText>
    </w:r>
    <w:r w:rsidR="002F7953">
      <w:fldChar w:fldCharType="separate"/>
    </w:r>
    <w:r>
      <w:rPr>
        <w:noProof/>
      </w:rPr>
      <w:t>1</w:t>
    </w:r>
    <w:r w:rsidR="002F795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953" w:rsidRDefault="002F7953" w:rsidP="00DF5D0E">
      <w:r>
        <w:separator/>
      </w:r>
    </w:p>
  </w:footnote>
  <w:footnote w:type="continuationSeparator" w:id="0">
    <w:p w:rsidR="002F7953" w:rsidRDefault="002F795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2D" w:rsidRDefault="0078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53" w:rsidRDefault="002F7953">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953" w:rsidRDefault="002F7953">
                          <w:pPr>
                            <w:pStyle w:val="RCWSLText"/>
                            <w:jc w:val="right"/>
                          </w:pPr>
                          <w:r>
                            <w:t>1</w:t>
                          </w:r>
                        </w:p>
                        <w:p w:rsidR="002F7953" w:rsidRDefault="002F7953">
                          <w:pPr>
                            <w:pStyle w:val="RCWSLText"/>
                            <w:jc w:val="right"/>
                          </w:pPr>
                          <w:r>
                            <w:t>2</w:t>
                          </w:r>
                        </w:p>
                        <w:p w:rsidR="002F7953" w:rsidRDefault="002F7953">
                          <w:pPr>
                            <w:pStyle w:val="RCWSLText"/>
                            <w:jc w:val="right"/>
                          </w:pPr>
                          <w:r>
                            <w:t>3</w:t>
                          </w:r>
                        </w:p>
                        <w:p w:rsidR="002F7953" w:rsidRDefault="002F7953">
                          <w:pPr>
                            <w:pStyle w:val="RCWSLText"/>
                            <w:jc w:val="right"/>
                          </w:pPr>
                          <w:r>
                            <w:t>4</w:t>
                          </w:r>
                        </w:p>
                        <w:p w:rsidR="002F7953" w:rsidRDefault="002F7953">
                          <w:pPr>
                            <w:pStyle w:val="RCWSLText"/>
                            <w:jc w:val="right"/>
                          </w:pPr>
                          <w:r>
                            <w:t>5</w:t>
                          </w:r>
                        </w:p>
                        <w:p w:rsidR="002F7953" w:rsidRDefault="002F7953">
                          <w:pPr>
                            <w:pStyle w:val="RCWSLText"/>
                            <w:jc w:val="right"/>
                          </w:pPr>
                          <w:r>
                            <w:t>6</w:t>
                          </w:r>
                        </w:p>
                        <w:p w:rsidR="002F7953" w:rsidRDefault="002F7953">
                          <w:pPr>
                            <w:pStyle w:val="RCWSLText"/>
                            <w:jc w:val="right"/>
                          </w:pPr>
                          <w:r>
                            <w:t>7</w:t>
                          </w:r>
                        </w:p>
                        <w:p w:rsidR="002F7953" w:rsidRDefault="002F7953">
                          <w:pPr>
                            <w:pStyle w:val="RCWSLText"/>
                            <w:jc w:val="right"/>
                          </w:pPr>
                          <w:r>
                            <w:t>8</w:t>
                          </w:r>
                        </w:p>
                        <w:p w:rsidR="002F7953" w:rsidRDefault="002F7953">
                          <w:pPr>
                            <w:pStyle w:val="RCWSLText"/>
                            <w:jc w:val="right"/>
                          </w:pPr>
                          <w:r>
                            <w:t>9</w:t>
                          </w:r>
                        </w:p>
                        <w:p w:rsidR="002F7953" w:rsidRDefault="002F7953">
                          <w:pPr>
                            <w:pStyle w:val="RCWSLText"/>
                            <w:jc w:val="right"/>
                          </w:pPr>
                          <w:r>
                            <w:t>10</w:t>
                          </w:r>
                        </w:p>
                        <w:p w:rsidR="002F7953" w:rsidRDefault="002F7953">
                          <w:pPr>
                            <w:pStyle w:val="RCWSLText"/>
                            <w:jc w:val="right"/>
                          </w:pPr>
                          <w:r>
                            <w:t>11</w:t>
                          </w:r>
                        </w:p>
                        <w:p w:rsidR="002F7953" w:rsidRDefault="002F7953">
                          <w:pPr>
                            <w:pStyle w:val="RCWSLText"/>
                            <w:jc w:val="right"/>
                          </w:pPr>
                          <w:r>
                            <w:t>12</w:t>
                          </w:r>
                        </w:p>
                        <w:p w:rsidR="002F7953" w:rsidRDefault="002F7953">
                          <w:pPr>
                            <w:pStyle w:val="RCWSLText"/>
                            <w:jc w:val="right"/>
                          </w:pPr>
                          <w:r>
                            <w:t>13</w:t>
                          </w:r>
                        </w:p>
                        <w:p w:rsidR="002F7953" w:rsidRDefault="002F7953">
                          <w:pPr>
                            <w:pStyle w:val="RCWSLText"/>
                            <w:jc w:val="right"/>
                          </w:pPr>
                          <w:r>
                            <w:t>14</w:t>
                          </w:r>
                        </w:p>
                        <w:p w:rsidR="002F7953" w:rsidRDefault="002F7953">
                          <w:pPr>
                            <w:pStyle w:val="RCWSLText"/>
                            <w:jc w:val="right"/>
                          </w:pPr>
                          <w:r>
                            <w:t>15</w:t>
                          </w:r>
                        </w:p>
                        <w:p w:rsidR="002F7953" w:rsidRDefault="002F7953">
                          <w:pPr>
                            <w:pStyle w:val="RCWSLText"/>
                            <w:jc w:val="right"/>
                          </w:pPr>
                          <w:r>
                            <w:t>16</w:t>
                          </w:r>
                        </w:p>
                        <w:p w:rsidR="002F7953" w:rsidRDefault="002F7953">
                          <w:pPr>
                            <w:pStyle w:val="RCWSLText"/>
                            <w:jc w:val="right"/>
                          </w:pPr>
                          <w:r>
                            <w:t>17</w:t>
                          </w:r>
                        </w:p>
                        <w:p w:rsidR="002F7953" w:rsidRDefault="002F7953">
                          <w:pPr>
                            <w:pStyle w:val="RCWSLText"/>
                            <w:jc w:val="right"/>
                          </w:pPr>
                          <w:r>
                            <w:t>18</w:t>
                          </w:r>
                        </w:p>
                        <w:p w:rsidR="002F7953" w:rsidRDefault="002F7953">
                          <w:pPr>
                            <w:pStyle w:val="RCWSLText"/>
                            <w:jc w:val="right"/>
                          </w:pPr>
                          <w:r>
                            <w:t>19</w:t>
                          </w:r>
                        </w:p>
                        <w:p w:rsidR="002F7953" w:rsidRDefault="002F7953">
                          <w:pPr>
                            <w:pStyle w:val="RCWSLText"/>
                            <w:jc w:val="right"/>
                          </w:pPr>
                          <w:r>
                            <w:t>20</w:t>
                          </w:r>
                        </w:p>
                        <w:p w:rsidR="002F7953" w:rsidRDefault="002F7953">
                          <w:pPr>
                            <w:pStyle w:val="RCWSLText"/>
                            <w:jc w:val="right"/>
                          </w:pPr>
                          <w:r>
                            <w:t>21</w:t>
                          </w:r>
                        </w:p>
                        <w:p w:rsidR="002F7953" w:rsidRDefault="002F7953">
                          <w:pPr>
                            <w:pStyle w:val="RCWSLText"/>
                            <w:jc w:val="right"/>
                          </w:pPr>
                          <w:r>
                            <w:t>22</w:t>
                          </w:r>
                        </w:p>
                        <w:p w:rsidR="002F7953" w:rsidRDefault="002F7953">
                          <w:pPr>
                            <w:pStyle w:val="RCWSLText"/>
                            <w:jc w:val="right"/>
                          </w:pPr>
                          <w:r>
                            <w:t>23</w:t>
                          </w:r>
                        </w:p>
                        <w:p w:rsidR="002F7953" w:rsidRDefault="002F7953">
                          <w:pPr>
                            <w:pStyle w:val="RCWSLText"/>
                            <w:jc w:val="right"/>
                          </w:pPr>
                          <w:r>
                            <w:t>24</w:t>
                          </w:r>
                        </w:p>
                        <w:p w:rsidR="002F7953" w:rsidRDefault="002F7953">
                          <w:pPr>
                            <w:pStyle w:val="RCWSLText"/>
                            <w:jc w:val="right"/>
                          </w:pPr>
                          <w:r>
                            <w:t>25</w:t>
                          </w:r>
                        </w:p>
                        <w:p w:rsidR="002F7953" w:rsidRDefault="002F7953">
                          <w:pPr>
                            <w:pStyle w:val="RCWSLText"/>
                            <w:jc w:val="right"/>
                          </w:pPr>
                          <w:r>
                            <w:t>26</w:t>
                          </w:r>
                        </w:p>
                        <w:p w:rsidR="002F7953" w:rsidRDefault="002F7953">
                          <w:pPr>
                            <w:pStyle w:val="RCWSLText"/>
                            <w:jc w:val="right"/>
                          </w:pPr>
                          <w:r>
                            <w:t>27</w:t>
                          </w:r>
                        </w:p>
                        <w:p w:rsidR="002F7953" w:rsidRDefault="002F7953">
                          <w:pPr>
                            <w:pStyle w:val="RCWSLText"/>
                            <w:jc w:val="right"/>
                          </w:pPr>
                          <w:r>
                            <w:t>28</w:t>
                          </w:r>
                        </w:p>
                        <w:p w:rsidR="002F7953" w:rsidRDefault="002F7953">
                          <w:pPr>
                            <w:pStyle w:val="RCWSLText"/>
                            <w:jc w:val="right"/>
                          </w:pPr>
                          <w:r>
                            <w:t>29</w:t>
                          </w:r>
                        </w:p>
                        <w:p w:rsidR="002F7953" w:rsidRDefault="002F7953">
                          <w:pPr>
                            <w:pStyle w:val="RCWSLText"/>
                            <w:jc w:val="right"/>
                          </w:pPr>
                          <w:r>
                            <w:t>30</w:t>
                          </w:r>
                        </w:p>
                        <w:p w:rsidR="002F7953" w:rsidRDefault="002F7953">
                          <w:pPr>
                            <w:pStyle w:val="RCWSLText"/>
                            <w:jc w:val="right"/>
                          </w:pPr>
                          <w:r>
                            <w:t>31</w:t>
                          </w:r>
                        </w:p>
                        <w:p w:rsidR="002F7953" w:rsidRDefault="002F7953">
                          <w:pPr>
                            <w:pStyle w:val="RCWSLText"/>
                            <w:jc w:val="right"/>
                          </w:pPr>
                          <w:r>
                            <w:t>32</w:t>
                          </w:r>
                        </w:p>
                        <w:p w:rsidR="002F7953" w:rsidRDefault="002F7953">
                          <w:pPr>
                            <w:pStyle w:val="RCWSLText"/>
                            <w:jc w:val="right"/>
                          </w:pPr>
                          <w:r>
                            <w:t>33</w:t>
                          </w:r>
                        </w:p>
                        <w:p w:rsidR="002F7953" w:rsidRDefault="002F79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2F7953" w:rsidRDefault="002F7953">
                    <w:pPr>
                      <w:pStyle w:val="RCWSLText"/>
                      <w:jc w:val="right"/>
                    </w:pPr>
                    <w:r>
                      <w:t>1</w:t>
                    </w:r>
                  </w:p>
                  <w:p w:rsidR="002F7953" w:rsidRDefault="002F7953">
                    <w:pPr>
                      <w:pStyle w:val="RCWSLText"/>
                      <w:jc w:val="right"/>
                    </w:pPr>
                    <w:r>
                      <w:t>2</w:t>
                    </w:r>
                  </w:p>
                  <w:p w:rsidR="002F7953" w:rsidRDefault="002F7953">
                    <w:pPr>
                      <w:pStyle w:val="RCWSLText"/>
                      <w:jc w:val="right"/>
                    </w:pPr>
                    <w:r>
                      <w:t>3</w:t>
                    </w:r>
                  </w:p>
                  <w:p w:rsidR="002F7953" w:rsidRDefault="002F7953">
                    <w:pPr>
                      <w:pStyle w:val="RCWSLText"/>
                      <w:jc w:val="right"/>
                    </w:pPr>
                    <w:r>
                      <w:t>4</w:t>
                    </w:r>
                  </w:p>
                  <w:p w:rsidR="002F7953" w:rsidRDefault="002F7953">
                    <w:pPr>
                      <w:pStyle w:val="RCWSLText"/>
                      <w:jc w:val="right"/>
                    </w:pPr>
                    <w:r>
                      <w:t>5</w:t>
                    </w:r>
                  </w:p>
                  <w:p w:rsidR="002F7953" w:rsidRDefault="002F7953">
                    <w:pPr>
                      <w:pStyle w:val="RCWSLText"/>
                      <w:jc w:val="right"/>
                    </w:pPr>
                    <w:r>
                      <w:t>6</w:t>
                    </w:r>
                  </w:p>
                  <w:p w:rsidR="002F7953" w:rsidRDefault="002F7953">
                    <w:pPr>
                      <w:pStyle w:val="RCWSLText"/>
                      <w:jc w:val="right"/>
                    </w:pPr>
                    <w:r>
                      <w:t>7</w:t>
                    </w:r>
                  </w:p>
                  <w:p w:rsidR="002F7953" w:rsidRDefault="002F7953">
                    <w:pPr>
                      <w:pStyle w:val="RCWSLText"/>
                      <w:jc w:val="right"/>
                    </w:pPr>
                    <w:r>
                      <w:t>8</w:t>
                    </w:r>
                  </w:p>
                  <w:p w:rsidR="002F7953" w:rsidRDefault="002F7953">
                    <w:pPr>
                      <w:pStyle w:val="RCWSLText"/>
                      <w:jc w:val="right"/>
                    </w:pPr>
                    <w:r>
                      <w:t>9</w:t>
                    </w:r>
                  </w:p>
                  <w:p w:rsidR="002F7953" w:rsidRDefault="002F7953">
                    <w:pPr>
                      <w:pStyle w:val="RCWSLText"/>
                      <w:jc w:val="right"/>
                    </w:pPr>
                    <w:r>
                      <w:t>10</w:t>
                    </w:r>
                  </w:p>
                  <w:p w:rsidR="002F7953" w:rsidRDefault="002F7953">
                    <w:pPr>
                      <w:pStyle w:val="RCWSLText"/>
                      <w:jc w:val="right"/>
                    </w:pPr>
                    <w:r>
                      <w:t>11</w:t>
                    </w:r>
                  </w:p>
                  <w:p w:rsidR="002F7953" w:rsidRDefault="002F7953">
                    <w:pPr>
                      <w:pStyle w:val="RCWSLText"/>
                      <w:jc w:val="right"/>
                    </w:pPr>
                    <w:r>
                      <w:t>12</w:t>
                    </w:r>
                  </w:p>
                  <w:p w:rsidR="002F7953" w:rsidRDefault="002F7953">
                    <w:pPr>
                      <w:pStyle w:val="RCWSLText"/>
                      <w:jc w:val="right"/>
                    </w:pPr>
                    <w:r>
                      <w:t>13</w:t>
                    </w:r>
                  </w:p>
                  <w:p w:rsidR="002F7953" w:rsidRDefault="002F7953">
                    <w:pPr>
                      <w:pStyle w:val="RCWSLText"/>
                      <w:jc w:val="right"/>
                    </w:pPr>
                    <w:r>
                      <w:t>14</w:t>
                    </w:r>
                  </w:p>
                  <w:p w:rsidR="002F7953" w:rsidRDefault="002F7953">
                    <w:pPr>
                      <w:pStyle w:val="RCWSLText"/>
                      <w:jc w:val="right"/>
                    </w:pPr>
                    <w:r>
                      <w:t>15</w:t>
                    </w:r>
                  </w:p>
                  <w:p w:rsidR="002F7953" w:rsidRDefault="002F7953">
                    <w:pPr>
                      <w:pStyle w:val="RCWSLText"/>
                      <w:jc w:val="right"/>
                    </w:pPr>
                    <w:r>
                      <w:t>16</w:t>
                    </w:r>
                  </w:p>
                  <w:p w:rsidR="002F7953" w:rsidRDefault="002F7953">
                    <w:pPr>
                      <w:pStyle w:val="RCWSLText"/>
                      <w:jc w:val="right"/>
                    </w:pPr>
                    <w:r>
                      <w:t>17</w:t>
                    </w:r>
                  </w:p>
                  <w:p w:rsidR="002F7953" w:rsidRDefault="002F7953">
                    <w:pPr>
                      <w:pStyle w:val="RCWSLText"/>
                      <w:jc w:val="right"/>
                    </w:pPr>
                    <w:r>
                      <w:t>18</w:t>
                    </w:r>
                  </w:p>
                  <w:p w:rsidR="002F7953" w:rsidRDefault="002F7953">
                    <w:pPr>
                      <w:pStyle w:val="RCWSLText"/>
                      <w:jc w:val="right"/>
                    </w:pPr>
                    <w:r>
                      <w:t>19</w:t>
                    </w:r>
                  </w:p>
                  <w:p w:rsidR="002F7953" w:rsidRDefault="002F7953">
                    <w:pPr>
                      <w:pStyle w:val="RCWSLText"/>
                      <w:jc w:val="right"/>
                    </w:pPr>
                    <w:r>
                      <w:t>20</w:t>
                    </w:r>
                  </w:p>
                  <w:p w:rsidR="002F7953" w:rsidRDefault="002F7953">
                    <w:pPr>
                      <w:pStyle w:val="RCWSLText"/>
                      <w:jc w:val="right"/>
                    </w:pPr>
                    <w:r>
                      <w:t>21</w:t>
                    </w:r>
                  </w:p>
                  <w:p w:rsidR="002F7953" w:rsidRDefault="002F7953">
                    <w:pPr>
                      <w:pStyle w:val="RCWSLText"/>
                      <w:jc w:val="right"/>
                    </w:pPr>
                    <w:r>
                      <w:t>22</w:t>
                    </w:r>
                  </w:p>
                  <w:p w:rsidR="002F7953" w:rsidRDefault="002F7953">
                    <w:pPr>
                      <w:pStyle w:val="RCWSLText"/>
                      <w:jc w:val="right"/>
                    </w:pPr>
                    <w:r>
                      <w:t>23</w:t>
                    </w:r>
                  </w:p>
                  <w:p w:rsidR="002F7953" w:rsidRDefault="002F7953">
                    <w:pPr>
                      <w:pStyle w:val="RCWSLText"/>
                      <w:jc w:val="right"/>
                    </w:pPr>
                    <w:r>
                      <w:t>24</w:t>
                    </w:r>
                  </w:p>
                  <w:p w:rsidR="002F7953" w:rsidRDefault="002F7953">
                    <w:pPr>
                      <w:pStyle w:val="RCWSLText"/>
                      <w:jc w:val="right"/>
                    </w:pPr>
                    <w:r>
                      <w:t>25</w:t>
                    </w:r>
                  </w:p>
                  <w:p w:rsidR="002F7953" w:rsidRDefault="002F7953">
                    <w:pPr>
                      <w:pStyle w:val="RCWSLText"/>
                      <w:jc w:val="right"/>
                    </w:pPr>
                    <w:r>
                      <w:t>26</w:t>
                    </w:r>
                  </w:p>
                  <w:p w:rsidR="002F7953" w:rsidRDefault="002F7953">
                    <w:pPr>
                      <w:pStyle w:val="RCWSLText"/>
                      <w:jc w:val="right"/>
                    </w:pPr>
                    <w:r>
                      <w:t>27</w:t>
                    </w:r>
                  </w:p>
                  <w:p w:rsidR="002F7953" w:rsidRDefault="002F7953">
                    <w:pPr>
                      <w:pStyle w:val="RCWSLText"/>
                      <w:jc w:val="right"/>
                    </w:pPr>
                    <w:r>
                      <w:t>28</w:t>
                    </w:r>
                  </w:p>
                  <w:p w:rsidR="002F7953" w:rsidRDefault="002F7953">
                    <w:pPr>
                      <w:pStyle w:val="RCWSLText"/>
                      <w:jc w:val="right"/>
                    </w:pPr>
                    <w:r>
                      <w:t>29</w:t>
                    </w:r>
                  </w:p>
                  <w:p w:rsidR="002F7953" w:rsidRDefault="002F7953">
                    <w:pPr>
                      <w:pStyle w:val="RCWSLText"/>
                      <w:jc w:val="right"/>
                    </w:pPr>
                    <w:r>
                      <w:t>30</w:t>
                    </w:r>
                  </w:p>
                  <w:p w:rsidR="002F7953" w:rsidRDefault="002F7953">
                    <w:pPr>
                      <w:pStyle w:val="RCWSLText"/>
                      <w:jc w:val="right"/>
                    </w:pPr>
                    <w:r>
                      <w:t>31</w:t>
                    </w:r>
                  </w:p>
                  <w:p w:rsidR="002F7953" w:rsidRDefault="002F7953">
                    <w:pPr>
                      <w:pStyle w:val="RCWSLText"/>
                      <w:jc w:val="right"/>
                    </w:pPr>
                    <w:r>
                      <w:t>32</w:t>
                    </w:r>
                  </w:p>
                  <w:p w:rsidR="002F7953" w:rsidRDefault="002F7953">
                    <w:pPr>
                      <w:pStyle w:val="RCWSLText"/>
                      <w:jc w:val="right"/>
                    </w:pPr>
                    <w:r>
                      <w:t>33</w:t>
                    </w:r>
                  </w:p>
                  <w:p w:rsidR="002F7953" w:rsidRDefault="002F79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53" w:rsidRDefault="002F7953">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953" w:rsidRDefault="002F7953" w:rsidP="00605C39">
                          <w:pPr>
                            <w:pStyle w:val="RCWSLText"/>
                            <w:spacing w:before="2888"/>
                            <w:jc w:val="right"/>
                          </w:pPr>
                          <w:r>
                            <w:t>1</w:t>
                          </w:r>
                        </w:p>
                        <w:p w:rsidR="002F7953" w:rsidRDefault="002F7953">
                          <w:pPr>
                            <w:pStyle w:val="RCWSLText"/>
                            <w:jc w:val="right"/>
                          </w:pPr>
                          <w:r>
                            <w:t>2</w:t>
                          </w:r>
                        </w:p>
                        <w:p w:rsidR="002F7953" w:rsidRDefault="002F7953">
                          <w:pPr>
                            <w:pStyle w:val="RCWSLText"/>
                            <w:jc w:val="right"/>
                          </w:pPr>
                          <w:r>
                            <w:t>3</w:t>
                          </w:r>
                        </w:p>
                        <w:p w:rsidR="002F7953" w:rsidRDefault="002F7953">
                          <w:pPr>
                            <w:pStyle w:val="RCWSLText"/>
                            <w:jc w:val="right"/>
                          </w:pPr>
                          <w:r>
                            <w:t>4</w:t>
                          </w:r>
                        </w:p>
                        <w:p w:rsidR="002F7953" w:rsidRDefault="002F7953">
                          <w:pPr>
                            <w:pStyle w:val="RCWSLText"/>
                            <w:jc w:val="right"/>
                          </w:pPr>
                          <w:r>
                            <w:t>5</w:t>
                          </w:r>
                        </w:p>
                        <w:p w:rsidR="002F7953" w:rsidRDefault="002F7953">
                          <w:pPr>
                            <w:pStyle w:val="RCWSLText"/>
                            <w:jc w:val="right"/>
                          </w:pPr>
                          <w:r>
                            <w:t>6</w:t>
                          </w:r>
                        </w:p>
                        <w:p w:rsidR="002F7953" w:rsidRDefault="002F7953">
                          <w:pPr>
                            <w:pStyle w:val="RCWSLText"/>
                            <w:jc w:val="right"/>
                          </w:pPr>
                          <w:r>
                            <w:t>7</w:t>
                          </w:r>
                        </w:p>
                        <w:p w:rsidR="002F7953" w:rsidRDefault="002F7953">
                          <w:pPr>
                            <w:pStyle w:val="RCWSLText"/>
                            <w:jc w:val="right"/>
                          </w:pPr>
                          <w:r>
                            <w:t>8</w:t>
                          </w:r>
                        </w:p>
                        <w:p w:rsidR="002F7953" w:rsidRDefault="002F7953">
                          <w:pPr>
                            <w:pStyle w:val="RCWSLText"/>
                            <w:jc w:val="right"/>
                          </w:pPr>
                          <w:r>
                            <w:t>9</w:t>
                          </w:r>
                        </w:p>
                        <w:p w:rsidR="002F7953" w:rsidRDefault="002F7953">
                          <w:pPr>
                            <w:pStyle w:val="RCWSLText"/>
                            <w:jc w:val="right"/>
                          </w:pPr>
                          <w:r>
                            <w:t>10</w:t>
                          </w:r>
                        </w:p>
                        <w:p w:rsidR="002F7953" w:rsidRDefault="002F7953">
                          <w:pPr>
                            <w:pStyle w:val="RCWSLText"/>
                            <w:jc w:val="right"/>
                          </w:pPr>
                          <w:r>
                            <w:t>11</w:t>
                          </w:r>
                        </w:p>
                        <w:p w:rsidR="002F7953" w:rsidRDefault="002F7953">
                          <w:pPr>
                            <w:pStyle w:val="RCWSLText"/>
                            <w:jc w:val="right"/>
                          </w:pPr>
                          <w:r>
                            <w:t>12</w:t>
                          </w:r>
                        </w:p>
                        <w:p w:rsidR="002F7953" w:rsidRDefault="002F7953">
                          <w:pPr>
                            <w:pStyle w:val="RCWSLText"/>
                            <w:jc w:val="right"/>
                          </w:pPr>
                          <w:r>
                            <w:t>13</w:t>
                          </w:r>
                        </w:p>
                        <w:p w:rsidR="002F7953" w:rsidRDefault="002F7953">
                          <w:pPr>
                            <w:pStyle w:val="RCWSLText"/>
                            <w:jc w:val="right"/>
                          </w:pPr>
                          <w:r>
                            <w:t>14</w:t>
                          </w:r>
                        </w:p>
                        <w:p w:rsidR="002F7953" w:rsidRDefault="002F7953">
                          <w:pPr>
                            <w:pStyle w:val="RCWSLText"/>
                            <w:jc w:val="right"/>
                          </w:pPr>
                          <w:r>
                            <w:t>15</w:t>
                          </w:r>
                        </w:p>
                        <w:p w:rsidR="002F7953" w:rsidRDefault="002F7953">
                          <w:pPr>
                            <w:pStyle w:val="RCWSLText"/>
                            <w:jc w:val="right"/>
                          </w:pPr>
                          <w:r>
                            <w:t>16</w:t>
                          </w:r>
                        </w:p>
                        <w:p w:rsidR="002F7953" w:rsidRDefault="002F7953">
                          <w:pPr>
                            <w:pStyle w:val="RCWSLText"/>
                            <w:jc w:val="right"/>
                          </w:pPr>
                          <w:r>
                            <w:t>17</w:t>
                          </w:r>
                        </w:p>
                        <w:p w:rsidR="002F7953" w:rsidRDefault="002F7953">
                          <w:pPr>
                            <w:pStyle w:val="RCWSLText"/>
                            <w:jc w:val="right"/>
                          </w:pPr>
                          <w:r>
                            <w:t>18</w:t>
                          </w:r>
                        </w:p>
                        <w:p w:rsidR="002F7953" w:rsidRDefault="002F7953">
                          <w:pPr>
                            <w:pStyle w:val="RCWSLText"/>
                            <w:jc w:val="right"/>
                          </w:pPr>
                          <w:r>
                            <w:t>19</w:t>
                          </w:r>
                        </w:p>
                        <w:p w:rsidR="002F7953" w:rsidRDefault="002F7953">
                          <w:pPr>
                            <w:pStyle w:val="RCWSLText"/>
                            <w:jc w:val="right"/>
                          </w:pPr>
                          <w:r>
                            <w:t>20</w:t>
                          </w:r>
                        </w:p>
                        <w:p w:rsidR="002F7953" w:rsidRDefault="002F7953">
                          <w:pPr>
                            <w:pStyle w:val="RCWSLText"/>
                            <w:jc w:val="right"/>
                          </w:pPr>
                          <w:r>
                            <w:t>21</w:t>
                          </w:r>
                        </w:p>
                        <w:p w:rsidR="002F7953" w:rsidRDefault="002F7953">
                          <w:pPr>
                            <w:pStyle w:val="RCWSLText"/>
                            <w:jc w:val="right"/>
                          </w:pPr>
                          <w:r>
                            <w:t>22</w:t>
                          </w:r>
                        </w:p>
                        <w:p w:rsidR="002F7953" w:rsidRDefault="002F7953">
                          <w:pPr>
                            <w:pStyle w:val="RCWSLText"/>
                            <w:jc w:val="right"/>
                          </w:pPr>
                          <w:r>
                            <w:t>23</w:t>
                          </w:r>
                        </w:p>
                        <w:p w:rsidR="002F7953" w:rsidRDefault="002F7953">
                          <w:pPr>
                            <w:pStyle w:val="RCWSLText"/>
                            <w:jc w:val="right"/>
                          </w:pPr>
                          <w:r>
                            <w:t>24</w:t>
                          </w:r>
                        </w:p>
                        <w:p w:rsidR="002F7953" w:rsidRDefault="002F7953" w:rsidP="00060D21">
                          <w:pPr>
                            <w:pStyle w:val="RCWSLText"/>
                            <w:jc w:val="right"/>
                          </w:pPr>
                          <w:r>
                            <w:t>25</w:t>
                          </w:r>
                        </w:p>
                        <w:p w:rsidR="002F7953" w:rsidRDefault="002F7953" w:rsidP="00060D21">
                          <w:pPr>
                            <w:pStyle w:val="RCWSLText"/>
                            <w:jc w:val="right"/>
                          </w:pPr>
                          <w:r>
                            <w:t>26</w:t>
                          </w:r>
                        </w:p>
                        <w:p w:rsidR="002F7953" w:rsidRDefault="002F79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2F7953" w:rsidRDefault="002F7953" w:rsidP="00605C39">
                    <w:pPr>
                      <w:pStyle w:val="RCWSLText"/>
                      <w:spacing w:before="2888"/>
                      <w:jc w:val="right"/>
                    </w:pPr>
                    <w:r>
                      <w:t>1</w:t>
                    </w:r>
                  </w:p>
                  <w:p w:rsidR="002F7953" w:rsidRDefault="002F7953">
                    <w:pPr>
                      <w:pStyle w:val="RCWSLText"/>
                      <w:jc w:val="right"/>
                    </w:pPr>
                    <w:r>
                      <w:t>2</w:t>
                    </w:r>
                  </w:p>
                  <w:p w:rsidR="002F7953" w:rsidRDefault="002F7953">
                    <w:pPr>
                      <w:pStyle w:val="RCWSLText"/>
                      <w:jc w:val="right"/>
                    </w:pPr>
                    <w:r>
                      <w:t>3</w:t>
                    </w:r>
                  </w:p>
                  <w:p w:rsidR="002F7953" w:rsidRDefault="002F7953">
                    <w:pPr>
                      <w:pStyle w:val="RCWSLText"/>
                      <w:jc w:val="right"/>
                    </w:pPr>
                    <w:r>
                      <w:t>4</w:t>
                    </w:r>
                  </w:p>
                  <w:p w:rsidR="002F7953" w:rsidRDefault="002F7953">
                    <w:pPr>
                      <w:pStyle w:val="RCWSLText"/>
                      <w:jc w:val="right"/>
                    </w:pPr>
                    <w:r>
                      <w:t>5</w:t>
                    </w:r>
                  </w:p>
                  <w:p w:rsidR="002F7953" w:rsidRDefault="002F7953">
                    <w:pPr>
                      <w:pStyle w:val="RCWSLText"/>
                      <w:jc w:val="right"/>
                    </w:pPr>
                    <w:r>
                      <w:t>6</w:t>
                    </w:r>
                  </w:p>
                  <w:p w:rsidR="002F7953" w:rsidRDefault="002F7953">
                    <w:pPr>
                      <w:pStyle w:val="RCWSLText"/>
                      <w:jc w:val="right"/>
                    </w:pPr>
                    <w:r>
                      <w:t>7</w:t>
                    </w:r>
                  </w:p>
                  <w:p w:rsidR="002F7953" w:rsidRDefault="002F7953">
                    <w:pPr>
                      <w:pStyle w:val="RCWSLText"/>
                      <w:jc w:val="right"/>
                    </w:pPr>
                    <w:r>
                      <w:t>8</w:t>
                    </w:r>
                  </w:p>
                  <w:p w:rsidR="002F7953" w:rsidRDefault="002F7953">
                    <w:pPr>
                      <w:pStyle w:val="RCWSLText"/>
                      <w:jc w:val="right"/>
                    </w:pPr>
                    <w:r>
                      <w:t>9</w:t>
                    </w:r>
                  </w:p>
                  <w:p w:rsidR="002F7953" w:rsidRDefault="002F7953">
                    <w:pPr>
                      <w:pStyle w:val="RCWSLText"/>
                      <w:jc w:val="right"/>
                    </w:pPr>
                    <w:r>
                      <w:t>10</w:t>
                    </w:r>
                  </w:p>
                  <w:p w:rsidR="002F7953" w:rsidRDefault="002F7953">
                    <w:pPr>
                      <w:pStyle w:val="RCWSLText"/>
                      <w:jc w:val="right"/>
                    </w:pPr>
                    <w:r>
                      <w:t>11</w:t>
                    </w:r>
                  </w:p>
                  <w:p w:rsidR="002F7953" w:rsidRDefault="002F7953">
                    <w:pPr>
                      <w:pStyle w:val="RCWSLText"/>
                      <w:jc w:val="right"/>
                    </w:pPr>
                    <w:r>
                      <w:t>12</w:t>
                    </w:r>
                  </w:p>
                  <w:p w:rsidR="002F7953" w:rsidRDefault="002F7953">
                    <w:pPr>
                      <w:pStyle w:val="RCWSLText"/>
                      <w:jc w:val="right"/>
                    </w:pPr>
                    <w:r>
                      <w:t>13</w:t>
                    </w:r>
                  </w:p>
                  <w:p w:rsidR="002F7953" w:rsidRDefault="002F7953">
                    <w:pPr>
                      <w:pStyle w:val="RCWSLText"/>
                      <w:jc w:val="right"/>
                    </w:pPr>
                    <w:r>
                      <w:t>14</w:t>
                    </w:r>
                  </w:p>
                  <w:p w:rsidR="002F7953" w:rsidRDefault="002F7953">
                    <w:pPr>
                      <w:pStyle w:val="RCWSLText"/>
                      <w:jc w:val="right"/>
                    </w:pPr>
                    <w:r>
                      <w:t>15</w:t>
                    </w:r>
                  </w:p>
                  <w:p w:rsidR="002F7953" w:rsidRDefault="002F7953">
                    <w:pPr>
                      <w:pStyle w:val="RCWSLText"/>
                      <w:jc w:val="right"/>
                    </w:pPr>
                    <w:r>
                      <w:t>16</w:t>
                    </w:r>
                  </w:p>
                  <w:p w:rsidR="002F7953" w:rsidRDefault="002F7953">
                    <w:pPr>
                      <w:pStyle w:val="RCWSLText"/>
                      <w:jc w:val="right"/>
                    </w:pPr>
                    <w:r>
                      <w:t>17</w:t>
                    </w:r>
                  </w:p>
                  <w:p w:rsidR="002F7953" w:rsidRDefault="002F7953">
                    <w:pPr>
                      <w:pStyle w:val="RCWSLText"/>
                      <w:jc w:val="right"/>
                    </w:pPr>
                    <w:r>
                      <w:t>18</w:t>
                    </w:r>
                  </w:p>
                  <w:p w:rsidR="002F7953" w:rsidRDefault="002F7953">
                    <w:pPr>
                      <w:pStyle w:val="RCWSLText"/>
                      <w:jc w:val="right"/>
                    </w:pPr>
                    <w:r>
                      <w:t>19</w:t>
                    </w:r>
                  </w:p>
                  <w:p w:rsidR="002F7953" w:rsidRDefault="002F7953">
                    <w:pPr>
                      <w:pStyle w:val="RCWSLText"/>
                      <w:jc w:val="right"/>
                    </w:pPr>
                    <w:r>
                      <w:t>20</w:t>
                    </w:r>
                  </w:p>
                  <w:p w:rsidR="002F7953" w:rsidRDefault="002F7953">
                    <w:pPr>
                      <w:pStyle w:val="RCWSLText"/>
                      <w:jc w:val="right"/>
                    </w:pPr>
                    <w:r>
                      <w:t>21</w:t>
                    </w:r>
                  </w:p>
                  <w:p w:rsidR="002F7953" w:rsidRDefault="002F7953">
                    <w:pPr>
                      <w:pStyle w:val="RCWSLText"/>
                      <w:jc w:val="right"/>
                    </w:pPr>
                    <w:r>
                      <w:t>22</w:t>
                    </w:r>
                  </w:p>
                  <w:p w:rsidR="002F7953" w:rsidRDefault="002F7953">
                    <w:pPr>
                      <w:pStyle w:val="RCWSLText"/>
                      <w:jc w:val="right"/>
                    </w:pPr>
                    <w:r>
                      <w:t>23</w:t>
                    </w:r>
                  </w:p>
                  <w:p w:rsidR="002F7953" w:rsidRDefault="002F7953">
                    <w:pPr>
                      <w:pStyle w:val="RCWSLText"/>
                      <w:jc w:val="right"/>
                    </w:pPr>
                    <w:r>
                      <w:t>24</w:t>
                    </w:r>
                  </w:p>
                  <w:p w:rsidR="002F7953" w:rsidRDefault="002F7953" w:rsidP="00060D21">
                    <w:pPr>
                      <w:pStyle w:val="RCWSLText"/>
                      <w:jc w:val="right"/>
                    </w:pPr>
                    <w:r>
                      <w:t>25</w:t>
                    </w:r>
                  </w:p>
                  <w:p w:rsidR="002F7953" w:rsidRDefault="002F7953" w:rsidP="00060D21">
                    <w:pPr>
                      <w:pStyle w:val="RCWSLText"/>
                      <w:jc w:val="right"/>
                    </w:pPr>
                    <w:r>
                      <w:t>26</w:t>
                    </w:r>
                  </w:p>
                  <w:p w:rsidR="002F7953" w:rsidRDefault="002F79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15F"/>
    <w:rsid w:val="001A775A"/>
    <w:rsid w:val="001B4E53"/>
    <w:rsid w:val="001C1B27"/>
    <w:rsid w:val="001C7F91"/>
    <w:rsid w:val="001E6675"/>
    <w:rsid w:val="00217E8A"/>
    <w:rsid w:val="00265296"/>
    <w:rsid w:val="00281CBD"/>
    <w:rsid w:val="002F7953"/>
    <w:rsid w:val="00316CD9"/>
    <w:rsid w:val="003A5D33"/>
    <w:rsid w:val="003E2FC6"/>
    <w:rsid w:val="00434BE8"/>
    <w:rsid w:val="0044605E"/>
    <w:rsid w:val="00492DDC"/>
    <w:rsid w:val="004C6615"/>
    <w:rsid w:val="00523C5A"/>
    <w:rsid w:val="005E69C3"/>
    <w:rsid w:val="00605C39"/>
    <w:rsid w:val="00616E7B"/>
    <w:rsid w:val="006841E6"/>
    <w:rsid w:val="006F7027"/>
    <w:rsid w:val="007049E4"/>
    <w:rsid w:val="0071491B"/>
    <w:rsid w:val="0072335D"/>
    <w:rsid w:val="0072541D"/>
    <w:rsid w:val="00757317"/>
    <w:rsid w:val="007769AF"/>
    <w:rsid w:val="0078552D"/>
    <w:rsid w:val="007D1589"/>
    <w:rsid w:val="007D35D4"/>
    <w:rsid w:val="0083749C"/>
    <w:rsid w:val="008443FE"/>
    <w:rsid w:val="00846034"/>
    <w:rsid w:val="008C7E6E"/>
    <w:rsid w:val="00914121"/>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25B0"/>
    <w:rsid w:val="00D659AC"/>
    <w:rsid w:val="00DA47F3"/>
    <w:rsid w:val="00DB76B2"/>
    <w:rsid w:val="00DC2C13"/>
    <w:rsid w:val="00DD2948"/>
    <w:rsid w:val="00DE256E"/>
    <w:rsid w:val="00DF2AF7"/>
    <w:rsid w:val="00DF5D0E"/>
    <w:rsid w:val="00E1471A"/>
    <w:rsid w:val="00E267B1"/>
    <w:rsid w:val="00E41CC6"/>
    <w:rsid w:val="00E66F5D"/>
    <w:rsid w:val="00E831A5"/>
    <w:rsid w:val="00E850E7"/>
    <w:rsid w:val="00EC4C96"/>
    <w:rsid w:val="00ED2EEB"/>
    <w:rsid w:val="00F229DE"/>
    <w:rsid w:val="00F304D3"/>
    <w:rsid w:val="00F4663F"/>
    <w:rsid w:val="00FC2838"/>
    <w:rsid w:val="00FF234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4061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2510-S</BillDocName>
  <AmendType>AMH</AmendType>
  <SponsorAcronym>FEYJ</SponsorAcronym>
  <DrafterAcronym>HUGH</DrafterAcronym>
  <DraftNumber>181</DraftNumber>
  <ReferenceNumber>SHB 2510</ReferenceNumber>
  <Floor>H AMD TO H AMD (H-4696.1/18)</Floor>
  <AmendmentNumber> 1025</AmendmentNumber>
  <Sponsors>By Representative Fey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33</TotalTime>
  <Pages>2</Pages>
  <Words>467</Words>
  <Characters>2440</Characters>
  <Application>Microsoft Office Word</Application>
  <DocSecurity>8</DocSecurity>
  <Lines>61</Lines>
  <Paragraphs>15</Paragraphs>
  <ScaleCrop>false</ScaleCrop>
  <HeadingPairs>
    <vt:vector size="2" baseType="variant">
      <vt:variant>
        <vt:lpstr>Title</vt:lpstr>
      </vt:variant>
      <vt:variant>
        <vt:i4>1</vt:i4>
      </vt:variant>
    </vt:vector>
  </HeadingPairs>
  <TitlesOfParts>
    <vt:vector size="1" baseType="lpstr">
      <vt:lpstr>2510-S AMH FEYJ HUGH 181</vt:lpstr>
    </vt:vector>
  </TitlesOfParts>
  <Company>Washington State Legislature</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2510-S AMH FEYJ HUGH 181</dc:title>
  <dc:creator>Nikkole Hughes</dc:creator>
  <cp:lastModifiedBy>Hughes, Nikkole</cp:lastModifiedBy>
  <cp:revision>13</cp:revision>
  <cp:lastPrinted>2018-02-13T17:41:00Z</cp:lastPrinted>
  <dcterms:created xsi:type="dcterms:W3CDTF">2018-02-13T07:33:00Z</dcterms:created>
  <dcterms:modified xsi:type="dcterms:W3CDTF">2018-02-13T17:41:00Z</dcterms:modified>
</cp:coreProperties>
</file>