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10367430c154586" /></Relationships>
</file>

<file path=word/document.xml><?xml version="1.0" encoding="utf-8"?>
<w:document xmlns:w="http://schemas.openxmlformats.org/wordprocessingml/2006/main">
  <w:body>
    <w:p>
      <w:r>
        <w:rPr>
          <w:b/>
        </w:rPr>
        <w:r>
          <w:rPr/>
          <w:t xml:space="preserve">2208</w:t>
        </w:r>
      </w:r>
      <w:r>
        <w:rPr>
          <w:b/>
        </w:rPr>
        <w:t xml:space="preserve"> </w:t>
        <w:t xml:space="preserve">AMH</w:t>
      </w:r>
      <w:r>
        <w:rPr>
          <w:b/>
        </w:rPr>
        <w:t xml:space="preserve"> </w:t>
        <w:r>
          <w:rPr/>
          <w:t xml:space="preserve">IRWI</w:t>
        </w:r>
      </w:r>
      <w:r>
        <w:rPr>
          <w:b/>
        </w:rPr>
        <w:t xml:space="preserve"> </w:t>
        <w:r>
          <w:rPr/>
          <w:t xml:space="preserve">H4789.1</w:t>
        </w:r>
      </w:r>
      <w:r>
        <w:rPr>
          <w:b/>
        </w:rPr>
        <w:t xml:space="preserve"> - NOT FOR FLOOR USE</w:t>
      </w:r>
    </w:p>
    <w:p>
      <w:pPr>
        <w:ind w:left="0" w:right="0" w:firstLine="576"/>
      </w:pPr>
    </w:p>
    <w:p>
      <w:pPr>
        <w:spacing w:before="480" w:after="0" w:line="408" w:lineRule="exact"/>
      </w:pPr>
      <w:r>
        <w:rPr>
          <w:b/>
          <w:u w:val="single"/>
        </w:rPr>
        <w:t xml:space="preserve">HB 2208</w:t>
      </w:r>
      <w:r>
        <w:t xml:space="preserve"> -</w:t>
      </w:r>
      <w:r>
        <w:t xml:space="preserve"> </w:t>
        <w:t xml:space="preserve">H AMD</w:t>
      </w:r>
      <w:r>
        <w:t xml:space="preserve"> </w:t>
      </w:r>
      <w:r>
        <w:rPr>
          <w:b/>
        </w:rPr>
        <w:t xml:space="preserve">979</w:t>
      </w:r>
    </w:p>
    <w:p>
      <w:pPr>
        <w:spacing w:before="0" w:after="0" w:line="408" w:lineRule="exact"/>
        <w:ind w:left="0" w:right="0" w:firstLine="576"/>
        <w:jc w:val="left"/>
      </w:pPr>
      <w:r>
        <w:rPr/>
        <w:t xml:space="preserve">By Representative Irwin</w:t>
      </w:r>
    </w:p>
    <w:p>
      <w:pPr>
        <w:jc w:val="right"/>
      </w:pPr>
      <w:r>
        <w:rPr>
          <w:b/>
        </w:rPr>
        <w:t xml:space="preserve">NOT ADOPTED 02/14/2018</w:t>
      </w:r>
    </w:p>
    <w:p>
      <w:pPr>
        <w:spacing w:before="0" w:after="0" w:line="408" w:lineRule="exact"/>
        <w:ind w:left="0" w:right="0" w:firstLine="576"/>
        <w:jc w:val="left"/>
      </w:pPr>
      <w:r>
        <w:rPr/>
        <w:t xml:space="preserve">On page 2, beginning on line 12, after "management" strike all material through "section" on line 13 and insert "must adopt rules to implement this section, including a specific criteria of information that is needed for background investigation policies and an explanation of the need for such information"</w:t>
      </w:r>
    </w:p>
    <w:p>
      <w:pPr>
        <w:spacing w:before="0" w:after="0" w:line="408" w:lineRule="exact"/>
        <w:ind w:left="0" w:right="0" w:firstLine="576"/>
        <w:jc w:val="left"/>
      </w:pPr>
      <w:r>
        <w:rPr>
          <w:u w:val="single"/>
        </w:rPr>
        <w:t xml:space="preserve">EFFECT:</w:t>
      </w:r>
      <w:r>
        <w:rPr/>
        <w:t xml:space="preserve"> Requires the Office of Financial Management to provide by rule the specific criteria of information needed for the criminal background investigation policy and an explanation of the need for such information.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450c1dc34f426e" /></Relationships>
</file>