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D5E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5E67">
            <w:t>2201.E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5E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5E67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5E67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5E67">
            <w:t>481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5E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5E67">
            <w:rPr>
              <w:b/>
              <w:u w:val="single"/>
            </w:rPr>
            <w:t>EHB 2201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5E6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678</w:t>
          </w:r>
        </w:sdtContent>
      </w:sdt>
    </w:p>
    <w:p w:rsidR="00DF5D0E" w:rsidP="00605C39" w:rsidRDefault="004D5E3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5E67">
            <w:rPr>
              <w:sz w:val="22"/>
            </w:rPr>
            <w:t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5E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01/24/2018</w:t>
          </w:r>
        </w:p>
      </w:sdtContent>
    </w:sdt>
    <w:p w:rsidR="00DD263E" w:rsidP="00DD263E" w:rsidRDefault="00DD263E">
      <w:pPr>
        <w:pStyle w:val="Page"/>
      </w:pPr>
      <w:bookmarkStart w:name="StartOfAmendmentBody" w:id="1"/>
      <w:bookmarkEnd w:id="1"/>
      <w:permStart w:edGrp="everyone" w:id="737506879"/>
      <w:r>
        <w:tab/>
        <w:t>On page 2, line 13, after "positive." insert "</w:t>
      </w:r>
      <w:r w:rsidRPr="001319C9">
        <w:t>The net result of the amount of tax owed under current law and the amount of any credit applied must not exceed five-tenths of one percent of the value of the vehicle.</w:t>
      </w:r>
      <w:r>
        <w:t>"</w:t>
      </w:r>
    </w:p>
    <w:p w:rsidRPr="00955E67" w:rsidR="00DF5D0E" w:rsidP="00955E67" w:rsidRDefault="00DF5D0E">
      <w:pPr>
        <w:suppressLineNumbers/>
        <w:rPr>
          <w:spacing w:val="-3"/>
        </w:rPr>
      </w:pPr>
    </w:p>
    <w:permEnd w:id="737506879"/>
    <w:p w:rsidR="00ED2EEB" w:rsidP="00955E6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358747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5E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DD263E" w:rsidP="00DD263E" w:rsidRDefault="00DD26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Caps the effective tax rate, after a credit is applied, at no more than 0.5 percent of the vehicle value.</w:t>
                </w:r>
                <w:r w:rsidRPr="0096303F">
                  <w:t> </w:t>
                </w:r>
              </w:p>
              <w:p w:rsidRPr="007D1589" w:rsidR="001B4E53" w:rsidP="00955E6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35874722"/>
    </w:tbl>
    <w:p w:rsidR="00DF5D0E" w:rsidP="00955E67" w:rsidRDefault="00DF5D0E">
      <w:pPr>
        <w:pStyle w:val="BillEnd"/>
        <w:suppressLineNumbers/>
      </w:pPr>
    </w:p>
    <w:p w:rsidR="00DF5D0E" w:rsidP="00955E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5E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67" w:rsidRDefault="00955E67" w:rsidP="00DF5D0E">
      <w:r>
        <w:separator/>
      </w:r>
    </w:p>
  </w:endnote>
  <w:endnote w:type="continuationSeparator" w:id="0">
    <w:p w:rsidR="00955E67" w:rsidRDefault="00955E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B4" w:rsidRDefault="00056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5E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2201.E AMH HARM MATM 481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55E6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5E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2201.E AMH HARM MATM 481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67" w:rsidRDefault="00955E67" w:rsidP="00DF5D0E">
      <w:r>
        <w:separator/>
      </w:r>
    </w:p>
  </w:footnote>
  <w:footnote w:type="continuationSeparator" w:id="0">
    <w:p w:rsidR="00955E67" w:rsidRDefault="00955E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B4" w:rsidRDefault="00056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6CB4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5E3B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5E67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63E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4426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2201.E</BillDocName>
  <AmendType>AMH</AmendType>
  <SponsorAcronym>HARM</SponsorAcronym>
  <DrafterAcronym>MATM</DrafterAcronym>
  <DraftNumber>481</DraftNumber>
  <ReferenceNumber>EHB 2201</ReferenceNumber>
  <Floor>H AMD</Floor>
  <AmendmentNumber> 678</AmendmentNumber>
  <Sponsors>By Representative Harmsworth</Sponsors>
  <FloorAction>NOT CONSIDERED 01/24/2018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88</Words>
  <Characters>384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2201.E AMH HARM MATM 481</dc:title>
  <dc:creator>Mark Matteson</dc:creator>
  <cp:lastModifiedBy>Matteson, Mark</cp:lastModifiedBy>
  <cp:revision>4</cp:revision>
  <cp:lastPrinted>2018-01-11T03:50:00Z</cp:lastPrinted>
  <dcterms:created xsi:type="dcterms:W3CDTF">2018-01-11T03:47:00Z</dcterms:created>
  <dcterms:modified xsi:type="dcterms:W3CDTF">2018-01-11T03:50:00Z</dcterms:modified>
</cp:coreProperties>
</file>