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7734c797f2242bf" /></Relationships>
</file>

<file path=word/document.xml><?xml version="1.0" encoding="utf-8"?>
<w:document xmlns:w="http://schemas.openxmlformats.org/wordprocessingml/2006/main">
  <w:body>
    <w:p>
      <w:r>
        <w:rPr>
          <w:b/>
        </w:rPr>
        <w:r>
          <w:rPr/>
          <w:t xml:space="preserve">2023-S</w:t>
        </w:r>
      </w:r>
      <w:r>
        <w:rPr>
          <w:b/>
        </w:rPr>
        <w:t xml:space="preserve"> </w:t>
        <w:t xml:space="preserve">AMH</w:t>
      </w:r>
      <w:r>
        <w:rPr>
          <w:b/>
        </w:rPr>
        <w:t xml:space="preserve"> </w:t>
        <w:r>
          <w:rPr/>
          <w:t xml:space="preserve">TAYL</w:t>
        </w:r>
      </w:r>
      <w:r>
        <w:rPr>
          <w:b/>
        </w:rPr>
        <w:t xml:space="preserve"> </w:t>
        <w:r>
          <w:rPr/>
          <w:t xml:space="preserve">H2184.1</w:t>
        </w:r>
      </w:r>
      <w:r>
        <w:rPr>
          <w:b/>
        </w:rPr>
        <w:t xml:space="preserve"> - NOT FOR FLOOR USE</w:t>
      </w:r>
    </w:p>
    <w:p>
      <w:pPr>
        <w:ind w:left="0" w:right="0" w:firstLine="576"/>
      </w:pPr>
    </w:p>
    <w:p>
      <w:pPr>
        <w:spacing w:before="480" w:after="0" w:line="408" w:lineRule="exact"/>
      </w:pPr>
      <w:r>
        <w:rPr>
          <w:b/>
          <w:u w:val="single"/>
        </w:rPr>
        <w:t xml:space="preserve">SHB 2023</w:t>
      </w:r>
      <w:r>
        <w:t xml:space="preserve"> -</w:t>
      </w:r>
      <w:r>
        <w:t xml:space="preserve"> </w:t>
        <w:t xml:space="preserve">H AMD</w:t>
      </w:r>
      <w:r>
        <w:t xml:space="preserve"> </w:t>
      </w:r>
      <w:r>
        <w:rPr>
          <w:b/>
        </w:rPr>
        <w:t xml:space="preserve">159</w:t>
      </w:r>
    </w:p>
    <w:p>
      <w:pPr>
        <w:spacing w:before="0" w:after="0" w:line="408" w:lineRule="exact"/>
        <w:ind w:left="0" w:right="0" w:firstLine="576"/>
        <w:jc w:val="left"/>
      </w:pPr>
      <w:r>
        <w:rPr/>
        <w:t xml:space="preserve">By Representative Taylor</w:t>
      </w:r>
    </w:p>
    <w:p>
      <w:pPr>
        <w:jc w:val="right"/>
      </w:pPr>
      <w:r>
        <w:rPr>
          <w:b/>
        </w:rPr>
        <w:t xml:space="preserve">WITHDRAWN 03/07/2017</w:t>
      </w:r>
    </w:p>
    <w:p>
      <w:pPr>
        <w:spacing w:before="0" w:after="0" w:line="408" w:lineRule="exact"/>
        <w:ind w:left="0" w:right="0" w:firstLine="576"/>
        <w:jc w:val="left"/>
      </w:pPr>
      <w:r>
        <w:rPr/>
        <w:t xml:space="preserve">Beginning on page 1, line 13, after "RCW 36.70A.360, is" strike all material through "order" on page 2, line 3 and insert "the date of publication of notice of adoption of the comprehensive plan, development regulation, or amendment to the plan or regulation, modifying the boundaries of the urban growth areas as provided in RCW 36.70A.290(2)"</w:t>
      </w:r>
    </w:p>
    <w:p>
      <w:pPr>
        <w:spacing w:before="0" w:after="0" w:line="408" w:lineRule="exact"/>
        <w:ind w:left="0" w:right="0" w:firstLine="576"/>
        <w:jc w:val="left"/>
      </w:pPr>
      <w:r>
        <w:rPr>
          <w:u w:val="single"/>
        </w:rPr>
        <w:t xml:space="preserve">EFFECT:</w:t>
      </w:r>
      <w:r>
        <w:rPr/>
        <w:t xml:space="preserve"> Provides that the effective date of specified actions under the Growth Management Act is the date of publication of notice of the action. The specified actions include the expansion of an urban growth area, the removal of the designation of resource lands, the creation or expansion of limited areas of more intensive rural development, the establishment of a new fully contained community, or the creation or expansion of a master planned resort.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e31534c0054aac" /></Relationships>
</file>