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A735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000FE">
            <w:t>1814-S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000F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000FE">
            <w:t>GOOD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000FE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000FE">
            <w:t>296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A735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000FE">
            <w:rPr>
              <w:b/>
              <w:u w:val="single"/>
            </w:rPr>
            <w:t>SHB 1814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000F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252</w:t>
          </w:r>
        </w:sdtContent>
      </w:sdt>
    </w:p>
    <w:p w:rsidR="00DF5D0E" w:rsidP="00605C39" w:rsidRDefault="002A735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000FE">
            <w:rPr>
              <w:sz w:val="22"/>
            </w:rPr>
            <w:t>By Representative Goodman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000F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03/06/2017</w:t>
          </w:r>
        </w:p>
      </w:sdtContent>
    </w:sdt>
    <w:p w:rsidRPr="002000FE" w:rsidR="00DF5D0E" w:rsidP="00E53140" w:rsidRDefault="00DE256E">
      <w:pPr>
        <w:pStyle w:val="Page"/>
      </w:pPr>
      <w:bookmarkStart w:name="StartOfAmendmentBody" w:id="1"/>
      <w:bookmarkEnd w:id="1"/>
      <w:permStart w:edGrp="everyone" w:id="501688366"/>
      <w:r>
        <w:tab/>
      </w:r>
      <w:r w:rsidR="002000FE">
        <w:t xml:space="preserve">On page </w:t>
      </w:r>
      <w:r w:rsidR="00E53140">
        <w:t>1, beginning on line 15, after "</w:t>
      </w:r>
      <w:r w:rsidR="00283A95">
        <w:rPr>
          <w:u w:val="single"/>
        </w:rPr>
        <w:t>to the</w:t>
      </w:r>
      <w:r w:rsidR="00E53140">
        <w:t>" strike all material through "</w:t>
      </w:r>
      <w:r w:rsidRPr="00E53140" w:rsidR="00E53140">
        <w:rPr>
          <w:u w:val="single"/>
        </w:rPr>
        <w:t>site</w:t>
      </w:r>
      <w:r w:rsidR="00E53140">
        <w:t>" on line 17 and insert "</w:t>
      </w:r>
      <w:r w:rsidR="006E2B3B">
        <w:rPr>
          <w:u w:val="single"/>
        </w:rPr>
        <w:t xml:space="preserve">tribal agent designated </w:t>
      </w:r>
      <w:r w:rsidR="00283A95">
        <w:rPr>
          <w:u w:val="single"/>
        </w:rPr>
        <w:t xml:space="preserve">by the Indian child's tribe or tribes </w:t>
      </w:r>
      <w:r w:rsidR="006E2B3B">
        <w:rPr>
          <w:u w:val="single"/>
        </w:rPr>
        <w:t xml:space="preserve">for </w:t>
      </w:r>
      <w:r w:rsidR="00283A95">
        <w:rPr>
          <w:u w:val="single"/>
        </w:rPr>
        <w:t>receipt</w:t>
      </w:r>
      <w:r w:rsidRPr="00E53140" w:rsidR="00E53140">
        <w:rPr>
          <w:u w:val="single"/>
        </w:rPr>
        <w:t xml:space="preserve"> of Indian child welfare act notice</w:t>
      </w:r>
      <w:r w:rsidR="00283A95">
        <w:rPr>
          <w:u w:val="single"/>
        </w:rPr>
        <w:t>, as</w:t>
      </w:r>
      <w:r w:rsidRPr="00E53140" w:rsidR="00E53140">
        <w:rPr>
          <w:u w:val="single"/>
        </w:rPr>
        <w:t xml:space="preserve"> published by the bureau of Indian affairs in the federal register</w:t>
      </w:r>
      <w:r w:rsidR="00E53140">
        <w:t>"</w:t>
      </w:r>
    </w:p>
    <w:permEnd w:id="501688366"/>
    <w:p w:rsidR="00ED2EEB" w:rsidP="002000F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241106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000F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E2B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53140">
                  <w:t xml:space="preserve">Specifies that notice provided by the Department of Social and Health Services required pursuant to the Indian Child Welfare Act must be addressed to the tribal agent </w:t>
                </w:r>
                <w:r w:rsidR="006E2B3B">
                  <w:t xml:space="preserve">designated </w:t>
                </w:r>
                <w:r w:rsidR="00E53140">
                  <w:t xml:space="preserve">for receipt </w:t>
                </w:r>
                <w:r w:rsidR="006E2B3B">
                  <w:t>of Indian Child Welfare Act notice published by the Bureau of Indian Affairs in the Federal Register.</w:t>
                </w:r>
              </w:p>
            </w:tc>
          </w:tr>
        </w:sdtContent>
      </w:sdt>
      <w:permEnd w:id="2124110673"/>
    </w:tbl>
    <w:p w:rsidR="00DF5D0E" w:rsidP="002000FE" w:rsidRDefault="00DF5D0E">
      <w:pPr>
        <w:pStyle w:val="BillEnd"/>
        <w:suppressLineNumbers/>
      </w:pPr>
    </w:p>
    <w:p w:rsidR="00DF5D0E" w:rsidP="002000F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000F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FE" w:rsidRDefault="002000FE" w:rsidP="00DF5D0E">
      <w:r>
        <w:separator/>
      </w:r>
    </w:p>
  </w:endnote>
  <w:endnote w:type="continuationSeparator" w:id="0">
    <w:p w:rsidR="002000FE" w:rsidRDefault="002000F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3B" w:rsidRDefault="006E2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A735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1814-S AMH GOOD WICK 296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000F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A735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1814-S AMH GOOD WICK 296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FE" w:rsidRDefault="002000FE" w:rsidP="00DF5D0E">
      <w:r>
        <w:separator/>
      </w:r>
    </w:p>
  </w:footnote>
  <w:footnote w:type="continuationSeparator" w:id="0">
    <w:p w:rsidR="002000FE" w:rsidRDefault="002000F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3B" w:rsidRDefault="006E2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3348"/>
    <w:rsid w:val="001A775A"/>
    <w:rsid w:val="001B4E53"/>
    <w:rsid w:val="001C1B27"/>
    <w:rsid w:val="001C7F91"/>
    <w:rsid w:val="001E6675"/>
    <w:rsid w:val="002000FE"/>
    <w:rsid w:val="00217E8A"/>
    <w:rsid w:val="00265296"/>
    <w:rsid w:val="00281CBD"/>
    <w:rsid w:val="00283A95"/>
    <w:rsid w:val="002A7358"/>
    <w:rsid w:val="00316CD9"/>
    <w:rsid w:val="003E2FC6"/>
    <w:rsid w:val="00492DDC"/>
    <w:rsid w:val="004C6615"/>
    <w:rsid w:val="00523C5A"/>
    <w:rsid w:val="005E69C3"/>
    <w:rsid w:val="00605C39"/>
    <w:rsid w:val="006841E6"/>
    <w:rsid w:val="006E2B3B"/>
    <w:rsid w:val="006F7027"/>
    <w:rsid w:val="007049E4"/>
    <w:rsid w:val="0072335D"/>
    <w:rsid w:val="0072541D"/>
    <w:rsid w:val="00757317"/>
    <w:rsid w:val="007746F4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1EEB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3140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A1C9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1814-S</BillDocName>
  <AmendType>AMH</AmendType>
  <SponsorAcronym>GOOD</SponsorAcronym>
  <DrafterAcronym>WICK</DrafterAcronym>
  <DraftNumber>296</DraftNumber>
  <ReferenceNumber>SHB 1814</ReferenceNumber>
  <Floor>H AMD</Floor>
  <AmendmentNumber> 252</AmendmentNumber>
  <Sponsors>By Representative Goodman</Sponsors>
  <FloorAction>ADOPTED 03/06/2017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50</TotalTime>
  <Pages>1</Pages>
  <Words>123</Words>
  <Characters>601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1814-S AMH GOOD WICK 296</vt:lpstr>
    </vt:vector>
  </TitlesOfParts>
  <Company>Washington State Legislature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1814-S AMH GOOD WICK 296</dc:title>
  <dc:creator>Luke Wickham</dc:creator>
  <cp:lastModifiedBy>Wickham, Luke</cp:lastModifiedBy>
  <cp:revision>7</cp:revision>
  <cp:lastPrinted>2017-03-02T02:19:00Z</cp:lastPrinted>
  <dcterms:created xsi:type="dcterms:W3CDTF">2017-03-02T00:16:00Z</dcterms:created>
  <dcterms:modified xsi:type="dcterms:W3CDTF">2017-03-02T02:19:00Z</dcterms:modified>
</cp:coreProperties>
</file>