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54F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94F3E">
            <w:t>1570-S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94F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94F3E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94F3E">
            <w:t>KLEE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94F3E">
            <w:t>078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4F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94F3E">
            <w:rPr>
              <w:b/>
              <w:u w:val="single"/>
            </w:rPr>
            <w:t>SHB 1570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94F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455</w:t>
          </w:r>
        </w:sdtContent>
      </w:sdt>
    </w:p>
    <w:p w:rsidR="00DF5D0E" w:rsidP="00605C39" w:rsidRDefault="00E54F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94F3E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94F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694F3E" w:rsidP="00C8108C" w:rsidRDefault="00DE256E">
      <w:pPr>
        <w:pStyle w:val="Page"/>
      </w:pPr>
      <w:bookmarkStart w:name="StartOfAmendmentBody" w:id="0"/>
      <w:bookmarkEnd w:id="0"/>
      <w:permStart w:edGrp="everyone" w:id="686702977"/>
      <w:r>
        <w:tab/>
      </w:r>
      <w:bookmarkStart w:name="_GoBack" w:id="1"/>
      <w:bookmarkEnd w:id="1"/>
      <w:r w:rsidR="00694F3E">
        <w:t xml:space="preserve">On page </w:t>
      </w:r>
      <w:r w:rsidR="00134DB5">
        <w:t>2, line 25, after "of" strike "((</w:t>
      </w:r>
      <w:r w:rsidR="00134DB5">
        <w:rPr>
          <w:strike/>
        </w:rPr>
        <w:t>ten</w:t>
      </w:r>
      <w:r w:rsidR="00134DB5">
        <w:t xml:space="preserve">)) </w:t>
      </w:r>
      <w:r w:rsidR="00134DB5">
        <w:rPr>
          <w:u w:val="single"/>
        </w:rPr>
        <w:t>forty</w:t>
      </w:r>
      <w:r w:rsidR="00134DB5">
        <w:t>" and insert "ten"</w:t>
      </w:r>
    </w:p>
    <w:p w:rsidR="00134DB5" w:rsidP="00134DB5" w:rsidRDefault="00134DB5">
      <w:pPr>
        <w:pStyle w:val="RCWSLText"/>
      </w:pPr>
    </w:p>
    <w:p w:rsidRPr="00134DB5" w:rsidR="00134DB5" w:rsidP="00134DB5" w:rsidRDefault="00134DB5">
      <w:pPr>
        <w:pStyle w:val="RCWSLText"/>
      </w:pPr>
      <w:r>
        <w:tab/>
        <w:t>On page 2, beginning on line 27, after "law." strike "((</w:t>
      </w:r>
      <w:r>
        <w:rPr>
          <w:strike/>
        </w:rPr>
        <w:t>From September 1, 2012, through June 30, 2019, the surcharge shall be forty dollars.</w:t>
      </w:r>
      <w:r>
        <w:t>))" and insert "From September 1, 2012, through June 30, 20((</w:t>
      </w:r>
      <w:r>
        <w:rPr>
          <w:strike/>
        </w:rPr>
        <w:t>19</w:t>
      </w:r>
      <w:r>
        <w:t>))</w:t>
      </w:r>
      <w:r>
        <w:rPr>
          <w:u w:val="single"/>
        </w:rPr>
        <w:t>29</w:t>
      </w:r>
      <w:r>
        <w:t>, the surcharge shall be forty dollars."</w:t>
      </w:r>
    </w:p>
    <w:p w:rsidRPr="00694F3E" w:rsidR="00DF5D0E" w:rsidP="00694F3E" w:rsidRDefault="00DF5D0E">
      <w:pPr>
        <w:suppressLineNumbers/>
        <w:rPr>
          <w:spacing w:val="-3"/>
        </w:rPr>
      </w:pPr>
    </w:p>
    <w:permEnd w:id="686702977"/>
    <w:p w:rsidR="00ED2EEB" w:rsidP="00694F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14083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94F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94F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134DB5" w:rsidP="00694F3E" w:rsidRDefault="00134DB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34DB5" w:rsidP="0026513E" w:rsidRDefault="0026513E">
                <w:pPr>
                  <w:suppressLineNumbers/>
                  <w:tabs>
                    <w:tab w:val="left" w:pos="0"/>
                    <w:tab w:val="left" w:pos="576"/>
                    <w:tab w:val="left" w:pos="1584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  <w:tab w:val="left" w:pos="9504"/>
                    <w:tab w:val="right" w:pos="9936"/>
                  </w:tabs>
                  <w:suppressAutoHyphens/>
                  <w:autoSpaceDE w:val="0"/>
                  <w:autoSpaceDN w:val="0"/>
                  <w:adjustRightInd w:val="0"/>
                  <w:rPr>
                    <w:spacing w:val="-3"/>
                  </w:rPr>
                </w:pPr>
                <w:r>
                  <w:rPr>
                    <w:spacing w:val="-3"/>
                  </w:rPr>
                  <w:t xml:space="preserve">     </w:t>
                </w:r>
                <w:r w:rsidRPr="00134DB5" w:rsidR="00134DB5">
                  <w:rPr>
                    <w:spacing w:val="-3"/>
                  </w:rPr>
                  <w:t>Includes an expiration date of June 30, 2029 for the $40 Local Homeless Housing and As</w:t>
                </w:r>
                <w:r>
                  <w:rPr>
                    <w:spacing w:val="-3"/>
                  </w:rPr>
                  <w:t xml:space="preserve">sistance surcharge, causing the </w:t>
                </w:r>
                <w:r w:rsidRPr="00134DB5" w:rsidR="00134DB5">
                  <w:rPr>
                    <w:spacing w:val="-3"/>
                  </w:rPr>
                  <w:t>surcharge to revert to $10 after the expiration date.</w:t>
                </w:r>
              </w:p>
              <w:p w:rsidRPr="00134DB5" w:rsidR="00134DB5" w:rsidP="00134DB5" w:rsidRDefault="00134DB5">
                <w:pPr>
                  <w:suppressLineNumbers/>
                  <w:tabs>
                    <w:tab w:val="left" w:pos="0"/>
                    <w:tab w:val="left" w:pos="576"/>
                    <w:tab w:val="left" w:pos="1584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  <w:tab w:val="left" w:pos="9504"/>
                    <w:tab w:val="right" w:pos="9936"/>
                  </w:tabs>
                  <w:suppressAutoHyphens/>
                  <w:autoSpaceDE w:val="0"/>
                  <w:autoSpaceDN w:val="0"/>
                  <w:adjustRightInd w:val="0"/>
                  <w:ind w:left="510"/>
                  <w:rPr>
                    <w:spacing w:val="-3"/>
                  </w:rPr>
                </w:pPr>
              </w:p>
              <w:p w:rsidRPr="0096303F" w:rsidR="00134DB5" w:rsidP="00694F3E" w:rsidRDefault="00134DB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694F3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01408357"/>
    </w:tbl>
    <w:p w:rsidR="00DF5D0E" w:rsidP="00694F3E" w:rsidRDefault="00DF5D0E">
      <w:pPr>
        <w:pStyle w:val="BillEnd"/>
        <w:suppressLineNumbers/>
      </w:pPr>
    </w:p>
    <w:p w:rsidR="00DF5D0E" w:rsidP="00694F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94F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3E" w:rsidRDefault="00694F3E" w:rsidP="00DF5D0E">
      <w:r>
        <w:separator/>
      </w:r>
    </w:p>
  </w:endnote>
  <w:endnote w:type="continuationSeparator" w:id="0">
    <w:p w:rsidR="00694F3E" w:rsidRDefault="00694F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B5" w:rsidRDefault="0013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4F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2DDF">
      <w:t>1570-S AMH BARK KLEE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94F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4F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82DDF">
      <w:t>1570-S AMH BARK KLEE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3E" w:rsidRDefault="00694F3E" w:rsidP="00DF5D0E">
      <w:r>
        <w:separator/>
      </w:r>
    </w:p>
  </w:footnote>
  <w:footnote w:type="continuationSeparator" w:id="0">
    <w:p w:rsidR="00694F3E" w:rsidRDefault="00694F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B5" w:rsidRDefault="0013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D13067"/>
    <w:multiLevelType w:val="hybridMultilevel"/>
    <w:tmpl w:val="41D280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4DB5"/>
    <w:rsid w:val="00146AAF"/>
    <w:rsid w:val="001A775A"/>
    <w:rsid w:val="001B4E53"/>
    <w:rsid w:val="001C1B27"/>
    <w:rsid w:val="001C7F91"/>
    <w:rsid w:val="001E6675"/>
    <w:rsid w:val="00217E8A"/>
    <w:rsid w:val="0026513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94F3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DDF"/>
    <w:rsid w:val="00984CD1"/>
    <w:rsid w:val="009F23A9"/>
    <w:rsid w:val="00A01F29"/>
    <w:rsid w:val="00A17B5B"/>
    <w:rsid w:val="00A4729B"/>
    <w:rsid w:val="00A67C1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8D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7079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258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1570-S</BillDocName>
  <AmendType>AMH</AmendType>
  <SponsorAcronym>BARK</SponsorAcronym>
  <DrafterAcronym>KLEE</DrafterAcronym>
  <DraftNumber>078</DraftNumber>
  <ReferenceNumber>SHB 1570</ReferenceNumber>
  <Floor>H AMD</Floor>
  <AmendmentNumber> 455</AmendmentNumber>
  <Sponsors>By Representative Barkis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103</Words>
  <Characters>546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1570-S AMH BARK KLEE 078</vt:lpstr>
    </vt:vector>
  </TitlesOfParts>
  <Company>Washington State Legislature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1570-S AMH BARK KLEE 078</dc:title>
  <dc:creator>Kirsten Lee</dc:creator>
  <cp:lastModifiedBy>Lee, Kirsten</cp:lastModifiedBy>
  <cp:revision>2</cp:revision>
  <cp:lastPrinted>2017-02-28T02:12:00Z</cp:lastPrinted>
  <dcterms:created xsi:type="dcterms:W3CDTF">2017-02-28T03:29:00Z</dcterms:created>
  <dcterms:modified xsi:type="dcterms:W3CDTF">2017-02-28T03:29:00Z</dcterms:modified>
</cp:coreProperties>
</file>