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C43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265E">
            <w:t>1503-S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26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265E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265E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265E">
            <w:t>400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C43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265E">
            <w:rPr>
              <w:b/>
              <w:u w:val="single"/>
            </w:rPr>
            <w:t>SHB 1503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265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283</w:t>
          </w:r>
        </w:sdtContent>
      </w:sdt>
    </w:p>
    <w:p w:rsidR="00DF5D0E" w:rsidP="00605C39" w:rsidRDefault="008C438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265E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265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03/08/2017</w:t>
          </w:r>
        </w:p>
      </w:sdtContent>
    </w:sdt>
    <w:p w:rsidR="0040265E" w:rsidP="00C8108C" w:rsidRDefault="00DE256E">
      <w:pPr>
        <w:pStyle w:val="Page"/>
      </w:pPr>
      <w:bookmarkStart w:name="StartOfAmendmentBody" w:id="1"/>
      <w:bookmarkEnd w:id="1"/>
      <w:permStart w:edGrp="everyone" w:id="273505943"/>
      <w:r>
        <w:tab/>
      </w:r>
      <w:r w:rsidR="0040265E">
        <w:t xml:space="preserve">On page </w:t>
      </w:r>
      <w:r w:rsidR="00141AFB">
        <w:t xml:space="preserve">1, beginning on </w:t>
      </w:r>
      <w:r w:rsidR="00C800A1">
        <w:t>line 8, after "chapter</w:t>
      </w:r>
      <w:r w:rsidR="00141AFB">
        <w:t>" strike "</w:t>
      </w:r>
      <w:r w:rsidR="00C800A1">
        <w:t xml:space="preserve">, </w:t>
      </w:r>
      <w:r w:rsidR="00141AFB">
        <w:t>including but not limited to RCW 36.70A.070(1) and (5),"</w:t>
      </w:r>
    </w:p>
    <w:p w:rsidR="00141AFB" w:rsidP="00141AFB" w:rsidRDefault="00141AFB">
      <w:pPr>
        <w:pStyle w:val="RCWSLText"/>
      </w:pPr>
    </w:p>
    <w:p w:rsidR="00DF5D0E" w:rsidP="00141AFB" w:rsidRDefault="00141AFB">
      <w:pPr>
        <w:pStyle w:val="RCWSLText"/>
      </w:pPr>
      <w:r>
        <w:tab/>
        <w:t xml:space="preserve">On page 1, beginning on line 13, after "county." </w:t>
      </w:r>
      <w:r w:rsidR="00E7676C">
        <w:t>s</w:t>
      </w:r>
      <w:r>
        <w:t>trike the remainder of the section and insert "</w:t>
      </w:r>
      <w:r w:rsidRPr="00141AFB">
        <w:t xml:space="preserve">Nothing in this </w:t>
      </w:r>
      <w:r w:rsidR="00B33EB3">
        <w:t>section</w:t>
      </w:r>
      <w:r w:rsidRPr="00141AFB">
        <w:t xml:space="preserve"> eliminates the requirement that counties protect water quality and surface and groundwater resources consistent with </w:t>
      </w:r>
      <w:r w:rsidR="00C73324">
        <w:t xml:space="preserve">RCW </w:t>
      </w:r>
      <w:r w:rsidRPr="00141AFB">
        <w:t>36.70A.070(1) and (5), including</w:t>
      </w:r>
      <w:r>
        <w:t xml:space="preserve"> through appropriate regulation</w:t>
      </w:r>
      <w:r w:rsidRPr="00141AFB">
        <w:t xml:space="preserve"> adopted pursuant to RCW 43.20.050, </w:t>
      </w:r>
      <w:r w:rsidR="00155B6C">
        <w:t>c</w:t>
      </w:r>
      <w:r w:rsidRPr="00141AFB">
        <w:t xml:space="preserve">hapter 70.05 RCW, or </w:t>
      </w:r>
      <w:r w:rsidR="00155B6C">
        <w:t>c</w:t>
      </w:r>
      <w:r w:rsidRPr="00141AFB">
        <w:t>hapt</w:t>
      </w:r>
      <w:r>
        <w:t>er 70.118 RCW</w:t>
      </w:r>
      <w:r w:rsidRPr="00141AFB">
        <w:t xml:space="preserve"> that ensures the detection of </w:t>
      </w:r>
      <w:r w:rsidR="00155B6C">
        <w:t>poorly functioning</w:t>
      </w:r>
      <w:r w:rsidRPr="00141AFB">
        <w:t xml:space="preserve"> on-site sewage systems.</w:t>
      </w:r>
      <w:r w:rsidR="00E7676C">
        <w:t>"</w:t>
      </w:r>
    </w:p>
    <w:p w:rsidR="00155B6C" w:rsidP="00141AFB" w:rsidRDefault="00155B6C">
      <w:pPr>
        <w:pStyle w:val="RCWSLText"/>
      </w:pPr>
    </w:p>
    <w:p w:rsidR="00155B6C" w:rsidP="00141AFB" w:rsidRDefault="00155B6C">
      <w:pPr>
        <w:pStyle w:val="RCWSLText"/>
      </w:pPr>
      <w:r>
        <w:tab/>
        <w:t>On page 2, beginning on line 18, strike all of sections 2 and 3</w:t>
      </w:r>
    </w:p>
    <w:p w:rsidR="00D864B6" w:rsidP="00141AFB" w:rsidRDefault="00D864B6">
      <w:pPr>
        <w:pStyle w:val="RCWSLText"/>
      </w:pPr>
    </w:p>
    <w:p w:rsidRPr="00141AFB" w:rsidR="00D864B6" w:rsidP="00141AFB" w:rsidRDefault="00D864B6">
      <w:pPr>
        <w:pStyle w:val="RCWSLText"/>
      </w:pPr>
      <w:r>
        <w:tab/>
        <w:t xml:space="preserve">Correct the title. </w:t>
      </w:r>
    </w:p>
    <w:permEnd w:id="273505943"/>
    <w:p w:rsidR="00ED2EEB" w:rsidP="004026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74418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26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33E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55B6C">
                  <w:t xml:space="preserve">Eliminates conditions restricting counties' authority to authorize on-site sewage system </w:t>
                </w:r>
                <w:r w:rsidR="00B33EB3">
                  <w:t xml:space="preserve">(OSS) </w:t>
                </w:r>
                <w:r w:rsidR="00155B6C">
                  <w:t>self-inspections in instances where a water quality problem has been linked to poorly functioning on-site sewage systems.</w:t>
                </w:r>
                <w:r w:rsidR="00B33EB3">
                  <w:t xml:space="preserve"> Specifies that the authority for certain counties to authorize OSS self-inspections </w:t>
                </w:r>
                <w:r w:rsidR="00FB1185">
                  <w:t>does not eliminate requirements that counties protect water quality and water resources under the land use and rural elements of the Growth Management Act</w:t>
                </w:r>
                <w:r w:rsidR="00B33EB3">
                  <w:t xml:space="preserve">, including through appropriate regulations adopted by the State Board of Health or local Boards of Health to ensure detection of poorly functioning OSS.  </w:t>
                </w:r>
                <w:r w:rsidR="00FB1185">
                  <w:t xml:space="preserve"> </w:t>
                </w:r>
              </w:p>
            </w:tc>
          </w:tr>
        </w:sdtContent>
      </w:sdt>
      <w:permEnd w:id="2107441878"/>
    </w:tbl>
    <w:p w:rsidR="00DF5D0E" w:rsidP="0040265E" w:rsidRDefault="00DF5D0E">
      <w:pPr>
        <w:pStyle w:val="BillEnd"/>
        <w:suppressLineNumbers/>
      </w:pPr>
    </w:p>
    <w:p w:rsidR="00DF5D0E" w:rsidP="004026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26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5E" w:rsidRDefault="0040265E" w:rsidP="00DF5D0E">
      <w:r>
        <w:separator/>
      </w:r>
    </w:p>
  </w:endnote>
  <w:endnote w:type="continuationSeparator" w:id="0">
    <w:p w:rsidR="0040265E" w:rsidRDefault="004026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C" w:rsidRDefault="006B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C43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1503-S AMH FITZ LIPS 400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0265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C43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1503-S AMH FITZ LIPS 400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5E" w:rsidRDefault="0040265E" w:rsidP="00DF5D0E">
      <w:r>
        <w:separator/>
      </w:r>
    </w:p>
  </w:footnote>
  <w:footnote w:type="continuationSeparator" w:id="0">
    <w:p w:rsidR="0040265E" w:rsidRDefault="004026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C" w:rsidRDefault="006B3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34BB"/>
    <w:rsid w:val="000C6C82"/>
    <w:rsid w:val="000E603A"/>
    <w:rsid w:val="00102468"/>
    <w:rsid w:val="00106544"/>
    <w:rsid w:val="00141AFB"/>
    <w:rsid w:val="00146AAF"/>
    <w:rsid w:val="00155B6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265E"/>
    <w:rsid w:val="00492DDC"/>
    <w:rsid w:val="004C6615"/>
    <w:rsid w:val="00523C5A"/>
    <w:rsid w:val="00531EF8"/>
    <w:rsid w:val="005E69C3"/>
    <w:rsid w:val="00605C39"/>
    <w:rsid w:val="006841E6"/>
    <w:rsid w:val="006B3F3C"/>
    <w:rsid w:val="006F7027"/>
    <w:rsid w:val="007049E4"/>
    <w:rsid w:val="0072335D"/>
    <w:rsid w:val="0072541D"/>
    <w:rsid w:val="00757317"/>
    <w:rsid w:val="00770B9A"/>
    <w:rsid w:val="007769AF"/>
    <w:rsid w:val="007C2672"/>
    <w:rsid w:val="007D1589"/>
    <w:rsid w:val="007D35D4"/>
    <w:rsid w:val="0083614F"/>
    <w:rsid w:val="0083749C"/>
    <w:rsid w:val="008443FE"/>
    <w:rsid w:val="00846034"/>
    <w:rsid w:val="008C438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3EB3"/>
    <w:rsid w:val="00B41494"/>
    <w:rsid w:val="00B518D0"/>
    <w:rsid w:val="00B56117"/>
    <w:rsid w:val="00B56650"/>
    <w:rsid w:val="00B73E0A"/>
    <w:rsid w:val="00B961E0"/>
    <w:rsid w:val="00BF44DF"/>
    <w:rsid w:val="00C60D7F"/>
    <w:rsid w:val="00C61A83"/>
    <w:rsid w:val="00C73324"/>
    <w:rsid w:val="00C800A1"/>
    <w:rsid w:val="00C8108C"/>
    <w:rsid w:val="00D40447"/>
    <w:rsid w:val="00D659AC"/>
    <w:rsid w:val="00D864B6"/>
    <w:rsid w:val="00DA47F3"/>
    <w:rsid w:val="00DC2C13"/>
    <w:rsid w:val="00DE256E"/>
    <w:rsid w:val="00DF5D0E"/>
    <w:rsid w:val="00E1471A"/>
    <w:rsid w:val="00E267B1"/>
    <w:rsid w:val="00E41CC6"/>
    <w:rsid w:val="00E66F5D"/>
    <w:rsid w:val="00E7676C"/>
    <w:rsid w:val="00E831A5"/>
    <w:rsid w:val="00E850E7"/>
    <w:rsid w:val="00EC4C96"/>
    <w:rsid w:val="00ED2EEB"/>
    <w:rsid w:val="00F229DE"/>
    <w:rsid w:val="00F304D3"/>
    <w:rsid w:val="00F4663F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24FB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1503-S</BillDocName>
  <AmendType>AMH</AmendType>
  <SponsorAcronym>FITZ</SponsorAcronym>
  <DrafterAcronym>LIPS</DrafterAcronym>
  <DraftNumber>400</DraftNumber>
  <ReferenceNumber>SHB 1503</ReferenceNumber>
  <Floor>H AMD</Floor>
  <AmendmentNumber> 283</AmendmentNumber>
  <Sponsors>By Representative Fitzgibbon</Sponsors>
  <FloorAction>WITHDRAWN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216</Words>
  <Characters>1205</Characters>
  <Application>Microsoft Office Word</Application>
  <DocSecurity>8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1503-S AMH FITZ LIPS 400</vt:lpstr>
    </vt:vector>
  </TitlesOfParts>
  <Company>Washington State Legislature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1503-S AMH FITZ LIPS 400</dc:title>
  <dc:creator>Jacob Lipson</dc:creator>
  <cp:lastModifiedBy>Lipson, Jacob</cp:lastModifiedBy>
  <cp:revision>17</cp:revision>
  <cp:lastPrinted>2017-03-03T22:25:00Z</cp:lastPrinted>
  <dcterms:created xsi:type="dcterms:W3CDTF">2017-03-03T19:19:00Z</dcterms:created>
  <dcterms:modified xsi:type="dcterms:W3CDTF">2017-03-03T22:25:00Z</dcterms:modified>
</cp:coreProperties>
</file>