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fbee39e704da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1469-S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VALD</w:t>
        </w:r>
      </w:r>
      <w:r>
        <w:rPr>
          <w:b/>
        </w:rPr>
        <w:t xml:space="preserve"> </w:t>
        <w:r>
          <w:rPr/>
          <w:t xml:space="preserve">H4794.1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1469</w:t>
      </w:r>
      <w:r>
        <w:t xml:space="preserve"> -</w:t>
      </w:r>
      <w:r>
        <w:t xml:space="preserve"> </w:t>
        <w:t xml:space="preserve">H AMD TO H AMD (H-4689.1/18)</w:t>
      </w:r>
      <w:r>
        <w:t xml:space="preserve"> </w:t>
      </w:r>
      <w:r>
        <w:rPr>
          <w:b/>
        </w:rPr>
        <w:t xml:space="preserve">997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Valdez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16 of the amendment, after "</w:t>
      </w:r>
      <w:r>
        <w:rPr>
          <w:u w:val="single"/>
        </w:rPr>
        <w:t xml:space="preserve">candidacy</w:t>
      </w:r>
      <w:r>
        <w:rPr/>
        <w:t xml:space="preserve">" insert "</w:t>
      </w:r>
      <w:r>
        <w:rPr>
          <w:u w:val="single"/>
        </w:rPr>
        <w:t xml:space="preserve">not later than ninety days before the presidential primary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political parties to make any objections to the names of candidates on a ballot at least 90 days before the presidential primary.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d47071e74531" /></Relationships>
</file>