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45E9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26C8D">
            <w:t>1316-S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26C8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26C8D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26C8D">
            <w:t>SILV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26C8D">
            <w:t>039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45E9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26C8D">
            <w:rPr>
              <w:b/>
              <w:u w:val="single"/>
            </w:rPr>
            <w:t>SHB 1316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26C8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261</w:t>
          </w:r>
        </w:sdtContent>
      </w:sdt>
    </w:p>
    <w:p w:rsidR="00DF5D0E" w:rsidP="00605C39" w:rsidRDefault="00B45E9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26C8D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26C8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03/08/2017</w:t>
          </w:r>
        </w:p>
      </w:sdtContent>
    </w:sdt>
    <w:p w:rsidR="00C10140" w:rsidP="00C10140" w:rsidRDefault="00DE256E">
      <w:pPr>
        <w:pStyle w:val="Page"/>
      </w:pPr>
      <w:bookmarkStart w:name="StartOfAmendmentBody" w:id="1"/>
      <w:bookmarkEnd w:id="1"/>
      <w:permStart w:edGrp="everyone" w:id="728702705"/>
      <w:r>
        <w:tab/>
      </w:r>
      <w:r w:rsidR="00C10140">
        <w:t>On page 3, line 7, after "including" strike "health care service contractors that offer</w:t>
      </w:r>
      <w:r w:rsidR="005F3AE5">
        <w:t xml:space="preserve"> dental benefit</w:t>
      </w:r>
      <w:r w:rsidR="00C10140">
        <w:t>" and insert "carriers that offer stand-alone</w:t>
      </w:r>
      <w:r w:rsidR="005F3AE5">
        <w:t xml:space="preserve"> dental</w:t>
      </w:r>
      <w:r w:rsidR="00C10140">
        <w:t>"</w:t>
      </w:r>
    </w:p>
    <w:p w:rsidR="00C10140" w:rsidP="00C10140" w:rsidRDefault="00C10140">
      <w:pPr>
        <w:pStyle w:val="RCWSLText"/>
      </w:pPr>
    </w:p>
    <w:p w:rsidR="00C10140" w:rsidP="00C10140" w:rsidRDefault="00C10140">
      <w:pPr>
        <w:pStyle w:val="RCWSLText"/>
      </w:pPr>
      <w:r>
        <w:tab/>
        <w:t>On page 3, line 8, after "related to" insert "the content</w:t>
      </w:r>
      <w:r w:rsidR="005F3AE5">
        <w:t>s</w:t>
      </w:r>
      <w:r>
        <w:t xml:space="preserve"> of stand-alone dental plans'"</w:t>
      </w:r>
    </w:p>
    <w:p w:rsidR="005F3AE5" w:rsidP="00C10140" w:rsidRDefault="005F3AE5">
      <w:pPr>
        <w:pStyle w:val="RCWSLText"/>
      </w:pPr>
    </w:p>
    <w:p w:rsidRPr="00C10140" w:rsidR="005F3AE5" w:rsidP="00C10140" w:rsidRDefault="005F3AE5">
      <w:pPr>
        <w:pStyle w:val="RCWSLText"/>
      </w:pPr>
      <w:r>
        <w:tab/>
        <w:t>On page 3, beginning on line 10, after "</w:t>
      </w:r>
      <w:r w:rsidR="008B1252">
        <w:t>must</w:t>
      </w:r>
      <w:r>
        <w:t>" strike all material through "future" on line 12 and insert "</w:t>
      </w:r>
      <w:r w:rsidR="008B1252">
        <w:t xml:space="preserve">provide the legislature </w:t>
      </w:r>
      <w:r>
        <w:t>with a summary of the stakeholder feedback on explanations of benefits for stand-alone dental plans"</w:t>
      </w:r>
    </w:p>
    <w:p w:rsidRPr="00326C8D" w:rsidR="00DF5D0E" w:rsidP="00326C8D" w:rsidRDefault="00DF5D0E">
      <w:pPr>
        <w:suppressLineNumbers/>
        <w:rPr>
          <w:spacing w:val="-3"/>
        </w:rPr>
      </w:pPr>
    </w:p>
    <w:permEnd w:id="728702705"/>
    <w:p w:rsidR="00ED2EEB" w:rsidP="00326C8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3931778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26C8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5F3AE5" w:rsidP="00326C8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F3AE5">
                  <w:t xml:space="preserve">Limits the scope of the </w:t>
                </w:r>
                <w:r w:rsidR="00220E95">
                  <w:t>stakeholder work group convened by the Office of the Commissioner</w:t>
                </w:r>
                <w:r w:rsidR="005F3AE5">
                  <w:t xml:space="preserve"> (OIC) to examination of the contents of stand-alone dental plans' explanations of benefits (rather than carrier practices related to explanations of benefits).  </w:t>
                </w:r>
              </w:p>
              <w:p w:rsidR="005F3AE5" w:rsidP="00326C8D" w:rsidRDefault="005F3AE5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5F3AE5" w:rsidP="00326C8D" w:rsidRDefault="005F3AE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Requires the work group to include carriers that offer stand-alone dental plans (rather than health care service contractors that offer dental benefit plans).  </w:t>
                </w:r>
              </w:p>
              <w:p w:rsidR="005F3AE5" w:rsidP="00326C8D" w:rsidRDefault="005F3AE5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326C8D" w:rsidRDefault="005F3AE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Requires the OIC to </w:t>
                </w:r>
                <w:r w:rsidR="008B1252">
                  <w:t>provide</w:t>
                </w:r>
                <w:r>
                  <w:t xml:space="preserve"> the Legislature with </w:t>
                </w:r>
                <w:r w:rsidR="008B1252">
                  <w:t xml:space="preserve">a summary of </w:t>
                </w:r>
                <w:r>
                  <w:t xml:space="preserve">the stakeholder feedback (rather than whether additional statutory guidance related to explanations of benefits is necessary in the future).   </w:t>
                </w:r>
              </w:p>
              <w:p w:rsidRPr="007D1589" w:rsidR="001B4E53" w:rsidP="00326C8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39317789"/>
    </w:tbl>
    <w:p w:rsidR="00DF5D0E" w:rsidP="00326C8D" w:rsidRDefault="00DF5D0E">
      <w:pPr>
        <w:pStyle w:val="BillEnd"/>
        <w:suppressLineNumbers/>
      </w:pPr>
    </w:p>
    <w:p w:rsidR="00DF5D0E" w:rsidP="00326C8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26C8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C8D" w:rsidRDefault="00326C8D" w:rsidP="00DF5D0E">
      <w:r>
        <w:separator/>
      </w:r>
    </w:p>
  </w:endnote>
  <w:endnote w:type="continuationSeparator" w:id="0">
    <w:p w:rsidR="00326C8D" w:rsidRDefault="00326C8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296" w:rsidRDefault="004752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75296">
    <w:pPr>
      <w:pStyle w:val="AmendDraftFooter"/>
    </w:pPr>
    <w:fldSimple w:instr=" TITLE   \* MERGEFORMAT ">
      <w:r w:rsidR="00B45E92">
        <w:t>1316-S AMH CALD SILV 039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26C8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75296">
    <w:pPr>
      <w:pStyle w:val="AmendDraftFooter"/>
    </w:pPr>
    <w:fldSimple w:instr=" TITLE   \* MERGEFORMAT ">
      <w:r w:rsidR="00B45E92">
        <w:t>1316-S AMH CALD SILV 039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45E92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C8D" w:rsidRDefault="00326C8D" w:rsidP="00DF5D0E">
      <w:r>
        <w:separator/>
      </w:r>
    </w:p>
  </w:footnote>
  <w:footnote w:type="continuationSeparator" w:id="0">
    <w:p w:rsidR="00326C8D" w:rsidRDefault="00326C8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296" w:rsidRDefault="004752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D227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20E95"/>
    <w:rsid w:val="00265296"/>
    <w:rsid w:val="00281CBD"/>
    <w:rsid w:val="00316CD9"/>
    <w:rsid w:val="00326C8D"/>
    <w:rsid w:val="003E2FC6"/>
    <w:rsid w:val="00475296"/>
    <w:rsid w:val="00492DDC"/>
    <w:rsid w:val="004C6615"/>
    <w:rsid w:val="00523C5A"/>
    <w:rsid w:val="005E69C3"/>
    <w:rsid w:val="005F3AE5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1252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5E92"/>
    <w:rsid w:val="00B518D0"/>
    <w:rsid w:val="00B56650"/>
    <w:rsid w:val="00B73E0A"/>
    <w:rsid w:val="00B961E0"/>
    <w:rsid w:val="00BF44DF"/>
    <w:rsid w:val="00C10140"/>
    <w:rsid w:val="00C456E2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100A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1316-S</BillDocName>
  <AmendType>AMH</AmendType>
  <SponsorAcronym>CALD</SponsorAcronym>
  <DrafterAcronym>SILV</DrafterAcronym>
  <DraftNumber>039</DraftNumber>
  <ReferenceNumber>SHB 1316</ReferenceNumber>
  <Floor>H AMD</Floor>
  <AmendmentNumber> 261</AmendmentNumber>
  <Sponsors>By Representative Caldier</Sponsors>
  <FloorAction>ADOPTED 03/08/2017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24</TotalTime>
  <Pages>1</Pages>
  <Words>193</Words>
  <Characters>1056</Characters>
  <Application>Microsoft Office Word</Application>
  <DocSecurity>8</DocSecurity>
  <Lines>39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1316-S AMH CALD SILV 039</vt:lpstr>
    </vt:vector>
  </TitlesOfParts>
  <Company>Washington State Legislature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1316-S AMH CALD SILV 039</dc:title>
  <dc:creator>Alexa Silver</dc:creator>
  <cp:lastModifiedBy>Silver, Alexa</cp:lastModifiedBy>
  <cp:revision>9</cp:revision>
  <cp:lastPrinted>2017-02-23T17:33:00Z</cp:lastPrinted>
  <dcterms:created xsi:type="dcterms:W3CDTF">2017-02-23T16:58:00Z</dcterms:created>
  <dcterms:modified xsi:type="dcterms:W3CDTF">2017-02-23T17:33:00Z</dcterms:modified>
</cp:coreProperties>
</file>