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f4a5beaa6944e6" /></Relationships>
</file>

<file path=word/document.xml><?xml version="1.0" encoding="utf-8"?>
<w:document xmlns:w="http://schemas.openxmlformats.org/wordprocessingml/2006/main">
  <w:body>
    <w:p>
      <w:pPr>
        <w:jc w:val="center"/>
      </w:pPr>
      <w:r>
        <w:t>SENATE RESOLUTION</w:t>
      </w:r>
    </w:p>
    <w:p>
      <w:pPr>
        <w:jc w:val="center"/>
      </w:pPr>
      <w:r>
        <w:t>8681</w:t>
      </w:r>
    </w:p>
    <w:p/>
    <w:p/>
    <w:p>
      <w:r>
        <w:t xml:space="preserve">By </w:t>
      </w:r>
      <w:r>
        <w:t>Senators Schoesler and Nelson</w:t>
      </w:r>
    </w:p>
    <w:p/>
    <w:p>
      <w:pPr>
        <w:spacing w:before="0" w:after="0" w:line="240" w:lineRule="exact"/>
        <w:ind w:left="0" w:right="0" w:firstLine="576"/>
        <w:jc w:val="left"/>
      </w:pPr>
      <w:r>
        <w:rPr/>
        <w:t xml:space="preserve">WHEREAS, The 2015 Regular Session of the Sixty-fourth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2015 Regular Session of the Sixty-fourth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 or she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2015 Regular Session of the Sixty-fourth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Pablo G. Campos, Deputy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July 9, 2015</w:t>
      </w:r>
    </w:p>
    <w:p>
      <w:pPr>
        <w:spacing w:before="360" w:after="0" w:line="240" w:lineRule="exact"/>
        <w:ind w:left="0" w:right="0" w:firstLine="0"/>
        <w:jc w:val="left"/>
      </w:pPr>
      <w:r>
        <w:rPr/>
        <w:t xml:space="preserve">PABLO G. CAMPOS</w:t>
      </w:r>
    </w:p>
    <w:p>
      <w:pPr>
        <w:spacing w:before="0" w:after="0" w:line="240" w:lineRule="exact"/>
        <w:ind w:left="0" w:right="0" w:firstLine="0"/>
        <w:jc w:val="left"/>
      </w:pPr>
      <w:r>
        <w:rPr/>
        <w:t xml:space="preserve">Deputy 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f0789fb044725" /></Relationships>
</file>