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5976d71d443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8678</w:t>
      </w:r>
    </w:p>
    <w:p/>
    <w:p/>
    <w:p>
      <w:r>
        <w:t xml:space="preserve">By </w:t>
      </w:r>
      <w:r>
        <w:t>Senators Fain, Miloscia, and Fraser</w:t>
      </w:r>
    </w:p>
    <w:p/>
    <w:p>
      <w:pPr>
        <w:ind w:left="0" w:right="0" w:firstLine="360"/>
        <w:jc w:val="both"/>
      </w:pPr>
      <w:r>
        <w:rPr/>
        <w:t xml:space="preserve">WHEREAS, People began to settle in the Federal Way area during the boom in the logging industry in the late 1800s; and</w:t>
      </w:r>
    </w:p>
    <w:p>
      <w:pPr>
        <w:ind w:left="0" w:right="0" w:firstLine="360"/>
        <w:jc w:val="both"/>
      </w:pPr>
      <w:r>
        <w:rPr/>
        <w:t xml:space="preserve">WHEREAS, Federal Way was incorporated on February 28, 1990, and its 25th Anniversary celebration will be held in July; and</w:t>
      </w:r>
    </w:p>
    <w:p>
      <w:pPr>
        <w:ind w:left="0" w:right="0" w:firstLine="360"/>
        <w:jc w:val="both"/>
      </w:pPr>
      <w:r>
        <w:rPr/>
        <w:t xml:space="preserve">WHEREAS, Federal Way hosted the 1990 Goodwill Games in its inaugural year, bringing more than 2,000 athletes from 54 countries to the area; and</w:t>
      </w:r>
    </w:p>
    <w:p>
      <w:pPr>
        <w:ind w:left="0" w:right="0" w:firstLine="360"/>
        <w:jc w:val="both"/>
      </w:pPr>
      <w:r>
        <w:rPr/>
        <w:t xml:space="preserve">WHEREAS, Social service organizations like Multi-Service Center and FUSION have lifted people from crisis and vulnerability to self-sufficiency and stability; and</w:t>
      </w:r>
    </w:p>
    <w:p>
      <w:pPr>
        <w:ind w:left="0" w:right="0" w:firstLine="360"/>
        <w:jc w:val="both"/>
      </w:pPr>
      <w:r>
        <w:rPr/>
        <w:t xml:space="preserve">WHEREAS, The people of Federal Way protect and honor natural beauty, as exemplified by Federal Way's botanical gardens: The Rhododendron Species Foundation and Botanical Garden, the Pacific Rim Bonsai Collection, and the West Hylebos Wetlands Park; and</w:t>
      </w:r>
    </w:p>
    <w:p>
      <w:pPr>
        <w:ind w:left="0" w:right="0" w:firstLine="360"/>
        <w:jc w:val="both"/>
      </w:pPr>
      <w:r>
        <w:rPr/>
        <w:t xml:space="preserve">WHEREAS, Federal Way is home to Olympic Gold Medalist Apolo Ohno and Silver Medalist JR Celski, along with MLS, MLB, NFL, and UFC champions; and</w:t>
      </w:r>
    </w:p>
    <w:p>
      <w:pPr>
        <w:ind w:left="0" w:right="0" w:firstLine="360"/>
        <w:jc w:val="both"/>
      </w:pPr>
      <w:r>
        <w:rPr/>
        <w:t xml:space="preserve">WHEREAS, Federal Way is home to a budding arts community, with organizations such as Centerstage! and the Federal Way Symphony; and</w:t>
      </w:r>
    </w:p>
    <w:p>
      <w:pPr>
        <w:ind w:left="0" w:right="0" w:firstLine="360"/>
        <w:jc w:val="both"/>
      </w:pPr>
      <w:r>
        <w:rPr/>
        <w:t xml:space="preserve">WHEREAS, The city is known for its tremendous cultural and ethnical diversity, bringing together the world's history in the Federal Way community; and</w:t>
      </w:r>
    </w:p>
    <w:p>
      <w:pPr>
        <w:ind w:left="0" w:right="0" w:firstLine="360"/>
        <w:jc w:val="both"/>
      </w:pPr>
      <w:r>
        <w:rPr/>
        <w:t xml:space="preserve">WHEREAS, The city of Federal Way is home to diverse local media outlets, like the Federal Way Mirror and KOAM-TV; and</w:t>
      </w:r>
    </w:p>
    <w:p>
      <w:pPr>
        <w:ind w:left="0" w:right="0" w:firstLine="360"/>
        <w:jc w:val="both"/>
      </w:pPr>
      <w:r>
        <w:rPr/>
        <w:t xml:space="preserve">WHEREAS, Federal Way is the 10th most populous city in Washington, experiencing a 37 percent growth since its incorporation; and</w:t>
      </w:r>
    </w:p>
    <w:p>
      <w:pPr>
        <w:ind w:left="0" w:right="0" w:firstLine="360"/>
        <w:jc w:val="both"/>
      </w:pPr>
      <w:r>
        <w:rPr/>
        <w:t xml:space="preserve">WHEREAS, The prominent growth, development, and success of Federal Way exemplify the city's motto, "It's all within reach";</w:t>
      </w:r>
    </w:p>
    <w:p>
      <w:pPr>
        <w:ind w:left="0" w:right="0" w:firstLine="360"/>
        <w:jc w:val="both"/>
      </w:pPr>
      <w:r>
        <w:rPr/>
        <w:t xml:space="preserve">NOW, THEREFORE, BE IT RESOLVED, That the Senate honor and recognize the city of Federal Way, Washington in celebration of its 25th anniversary; and</w:t>
      </w:r>
    </w:p>
    <w:p>
      <w:pPr>
        <w:ind w:left="0" w:right="0" w:firstLine="360"/>
        <w:jc w:val="both"/>
      </w:pPr>
      <w:r>
        <w:rPr/>
        <w:t xml:space="preserve">BE IT FURTHER RESOLVED, That Federal Way mirror the tremendous economic growth and contributions to society in the next 25 years.</w:t>
      </w:r>
    </w:p>
    <w:p>
      <w:pPr>
        <w:ind w:left="0" w:right="0" w:firstLine="0"/>
        <w:jc w:val="both"/>
      </w:pPr>
      <w:r>
        <w:rPr/>
        <w:t xml:space="preserve">I, Hunter G. Goodman, Secretary of the Senate,</w:t>
      </w:r>
    </w:p>
    <w:p>
      <w:pPr>
        <w:ind w:left="0" w:right="0" w:firstLine="0"/>
        <w:jc w:val="both"/>
      </w:pPr>
      <w:r>
        <w:rPr/>
        <w:t xml:space="preserve">do hereby certify that this is a true and</w:t>
      </w:r>
    </w:p>
    <w:p>
      <w:pPr>
        <w:ind w:left="0" w:right="0" w:firstLine="0"/>
        <w:jc w:val="both"/>
      </w:pPr>
      <w:r>
        <w:rPr/>
        <w:t xml:space="preserve">correct copy of Senate Resolution 8678,</w:t>
      </w:r>
    </w:p>
    <w:p>
      <w:pPr>
        <w:ind w:left="0" w:right="0" w:firstLine="0"/>
        <w:jc w:val="both"/>
      </w:pPr>
      <w:r>
        <w:rPr/>
        <w:t xml:space="preserve">adopted by the Senate</w:t>
      </w:r>
    </w:p>
    <w:p>
      <w:pPr>
        <w:ind w:left="0" w:right="0" w:firstLine="0"/>
        <w:jc w:val="both"/>
      </w:pPr>
      <w:r>
        <w:rPr/>
        <w:t xml:space="preserve">April 22, 2015</w:t>
      </w:r>
    </w:p>
    <w:p>
      <w:pPr>
        <w:ind w:left="0" w:right="0" w:firstLine="0"/>
        <w:jc w:val="both"/>
      </w:pPr>
      <w:r>
        <w:rPr/>
        <w:t xml:space="preserve">HUNTER G. GOODMAN</w:t>
      </w:r>
    </w:p>
    <w:p>
      <w:pPr>
        <w:ind w:left="0" w:right="0" w:firstLine="0"/>
        <w:jc w:val="both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0dda90f74fa5" /></Relationships>
</file>