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689e53e94b8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8668</w:t>
      </w:r>
    </w:p>
    <w:p/>
    <w:p/>
    <w:p>
      <w:r>
        <w:t xml:space="preserve">By </w:t>
      </w:r>
      <w:r>
        <w:t>Senators Rivers, King, Becker, Dansel, Baumgartner, Sheldon, O'Ban, Padden, Hatfield, Nelson, Mullet, Hewitt, Rolfes, Angel, Jayapal, Dammeier, Brown, Roach, Miloscia, Keiser, Honeyford, Kohl-Welles, Benton, and Fraser</w:t>
      </w:r>
    </w:p>
    <w:p/>
    <w:p>
      <w:pPr>
        <w:ind w:left="0" w:right="0" w:firstLine="360"/>
        <w:jc w:val="both"/>
      </w:pPr>
      <w:r>
        <w:rPr/>
        <w:t xml:space="preserve">WHEREAS, Many Washington citizens have literally given the gift of life by donating organs, eyes, and tissue; and</w:t>
      </w:r>
    </w:p>
    <w:p>
      <w:pPr>
        <w:ind w:left="0" w:right="0" w:firstLine="360"/>
        <w:jc w:val="both"/>
      </w:pPr>
      <w:r>
        <w:rPr/>
        <w:t xml:space="preserve">WHEREAS, It is essential that all citizens are aware of the opportunity to save and enhance the lives of others through organ, eye, and tissue donation and transplantation; and</w:t>
      </w:r>
    </w:p>
    <w:p>
      <w:pPr>
        <w:ind w:left="0" w:right="0" w:firstLine="360"/>
        <w:jc w:val="both"/>
      </w:pPr>
      <w:r>
        <w:rPr/>
        <w:t xml:space="preserve">WHEREAS, There are more than one hundred twenty-three thousand courageous Americans awaiting a lifesaving organ transplant, with twenty-one individuals losing their lives every day because of the shortage of donations; and</w:t>
      </w:r>
    </w:p>
    <w:p>
      <w:pPr>
        <w:ind w:left="0" w:right="0" w:firstLine="360"/>
        <w:jc w:val="both"/>
      </w:pPr>
      <w:r>
        <w:rPr/>
        <w:t xml:space="preserve">WHEREAS, Every ten minutes a person is added to the national organ donation waiting list; and</w:t>
      </w:r>
    </w:p>
    <w:p>
      <w:pPr>
        <w:ind w:left="0" w:right="0" w:firstLine="360"/>
        <w:jc w:val="both"/>
      </w:pPr>
      <w:r>
        <w:rPr/>
        <w:t xml:space="preserve">WHEREAS, An organ, eye, and tissue donation from one individual can save or heal the lives of over fifty people; and</w:t>
      </w:r>
    </w:p>
    <w:p>
      <w:pPr>
        <w:ind w:left="0" w:right="0" w:firstLine="360"/>
        <w:jc w:val="both"/>
      </w:pPr>
      <w:r>
        <w:rPr/>
        <w:t xml:space="preserve">WHEREAS, Families receive comfort during the grieving process with the knowledge that through organ, eye, and tissue donation, another person's life has been saved or enhanced; and</w:t>
      </w:r>
    </w:p>
    <w:p>
      <w:pPr>
        <w:ind w:left="0" w:right="0" w:firstLine="360"/>
        <w:jc w:val="both"/>
      </w:pPr>
      <w:r>
        <w:rPr/>
        <w:t xml:space="preserve">WHEREAS, Organ donation offers the recipients a second chance at life, enabling them to be with their families and maintain a higher quality of life; and</w:t>
      </w:r>
    </w:p>
    <w:p>
      <w:pPr>
        <w:ind w:left="0" w:right="0" w:firstLine="360"/>
        <w:jc w:val="both"/>
      </w:pPr>
      <w:r>
        <w:rPr/>
        <w:t xml:space="preserve">WHEREAS, Through organ, eye, and tissue donation, a donor and the donor's family receive gratitude from the recipient's family and are honored by the enhancement of the recipient's life; and</w:t>
      </w:r>
    </w:p>
    <w:p>
      <w:pPr>
        <w:ind w:left="0" w:right="0" w:firstLine="360"/>
        <w:jc w:val="both"/>
      </w:pPr>
      <w:r>
        <w:rPr/>
        <w:t xml:space="preserve">WHEREAS, The example set by those who choose to donate reflects the character and compassion of these individuals, whose voluntary choice saves the lives of others;</w:t>
      </w:r>
    </w:p>
    <w:p>
      <w:pPr>
        <w:ind w:left="0" w:right="0" w:firstLine="360"/>
        <w:jc w:val="both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  <w:p>
      <w:pPr>
        <w:ind w:left="0" w:right="0" w:firstLine="0"/>
        <w:jc w:val="both"/>
      </w:pPr>
      <w:r>
        <w:rPr/>
        <w:t xml:space="preserve">I, Hunter G. Goodman, Secretary of the Senate,</w:t>
      </w:r>
    </w:p>
    <w:p>
      <w:pPr>
        <w:ind w:left="0" w:right="0" w:firstLine="0"/>
        <w:jc w:val="both"/>
      </w:pPr>
      <w:r>
        <w:rPr/>
        <w:t xml:space="preserve">do hereby certify that this is a true and</w:t>
      </w:r>
    </w:p>
    <w:p>
      <w:pPr>
        <w:ind w:left="0" w:right="0" w:firstLine="0"/>
        <w:jc w:val="both"/>
      </w:pPr>
      <w:r>
        <w:rPr/>
        <w:t xml:space="preserve">correct copy of Senate Resolution 8668,</w:t>
      </w:r>
    </w:p>
    <w:p>
      <w:pPr>
        <w:ind w:left="0" w:right="0" w:firstLine="0"/>
        <w:jc w:val="both"/>
      </w:pPr>
      <w:r>
        <w:rPr/>
        <w:t xml:space="preserve">adopted by the Senate</w:t>
      </w:r>
    </w:p>
    <w:p>
      <w:pPr>
        <w:ind w:left="0" w:right="0" w:firstLine="0"/>
        <w:jc w:val="both"/>
      </w:pPr>
      <w:r>
        <w:rPr/>
        <w:t xml:space="preserve">April 16, 2015</w:t>
      </w:r>
    </w:p>
    <w:p>
      <w:pPr>
        <w:ind w:left="0" w:right="0" w:firstLine="0"/>
        <w:jc w:val="both"/>
      </w:pPr>
      <w:r>
        <w:rPr/>
        <w:t xml:space="preserve">HUNTER G. GOODMAN</w:t>
      </w:r>
    </w:p>
    <w:p>
      <w:pPr>
        <w:ind w:left="0" w:right="0" w:firstLine="0"/>
        <w:jc w:val="both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c4f9c99e4a17" /></Relationships>
</file>