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86a3f2b43d4177" /></Relationships>
</file>

<file path=word/document.xml><?xml version="1.0" encoding="utf-8"?>
<w:document xmlns:w="http://schemas.openxmlformats.org/wordprocessingml/2006/main">
  <w:body>
    <w:p>
      <w:pPr>
        <w:jc w:val="center"/>
      </w:pPr>
      <w:r>
        <w:t>SENATE RESOLUTION</w:t>
      </w:r>
    </w:p>
    <w:p>
      <w:pPr>
        <w:jc w:val="center"/>
      </w:pPr>
      <w:r>
        <w:t>8659</w:t>
      </w:r>
    </w:p>
    <w:p/>
    <w:p/>
    <w:p>
      <w:r>
        <w:t xml:space="preserve">By </w:t>
      </w:r>
      <w:r>
        <w:t>Senators Ranker, Dammeier, Litzow, Dansel, Keiser, Hasegawa, Rivers, Hobbs, Billig, Nelson, McCoy, Hargrove, Rolfes, Pedersen, Jayapal, McAuliffe, Hewitt, Hill, Becker, Padden, Hatfield, Braun, Conway, Darneille, Kohl-Welles, Pearson, Liias, Sheldon, Chase, Frockt, Roach, and Fraser</w:t>
      </w:r>
    </w:p>
    <w:p/>
    <w:p>
      <w:pPr>
        <w:ind w:left="0" w:right="0" w:firstLine="360"/>
        <w:jc w:val="both"/>
      </w:pPr>
      <w:r>
        <w:rPr/>
        <w:t xml:space="preserve">WHEREAS, Billy Frank Jr. of the Nisqually Tribe was an unflinching advocate for environmental protections in Washington and human rights for Native Americans, and he firmly believed in honoring and preserving the earth; and</w:t>
      </w:r>
    </w:p>
    <w:p>
      <w:pPr>
        <w:ind w:left="0" w:right="0" w:firstLine="360"/>
        <w:jc w:val="both"/>
      </w:pPr>
      <w:r>
        <w:rPr/>
        <w:t xml:space="preserve">WHEREAS, During the Fish Wars of the 60s and 70s, Indian Tribes were fighting for their right to fish in their own historical territories, a right that was guaranteed to them in the 19th century by the federal government; and</w:t>
      </w:r>
    </w:p>
    <w:p>
      <w:pPr>
        <w:ind w:left="0" w:right="0" w:firstLine="360"/>
        <w:jc w:val="both"/>
      </w:pPr>
      <w:r>
        <w:rPr/>
        <w:t xml:space="preserve">WHEREAS, Billy Frank Jr. was arrested over 50 times for standing up for Native American treaty rights; and</w:t>
      </w:r>
    </w:p>
    <w:p>
      <w:pPr>
        <w:ind w:left="0" w:right="0" w:firstLine="360"/>
        <w:jc w:val="both"/>
      </w:pPr>
      <w:r>
        <w:rPr/>
        <w:t xml:space="preserve">WHEREAS, Billy Frank Jr.'s unwavering actions helped lead to the Boldt Decision, which established Indian Tribes in Washington as comanagers of the salmon resource and reaffirmed tribal rights to harvestable salmon; and</w:t>
      </w:r>
    </w:p>
    <w:p>
      <w:pPr>
        <w:ind w:left="0" w:right="0" w:firstLine="360"/>
        <w:jc w:val="both"/>
      </w:pPr>
      <w:r>
        <w:rPr/>
        <w:t xml:space="preserve">WHEREAS, Billy Frank Jr. shaped Washington State as it is known today in not only advancing cooperative management over natural resources between tribes and the state, but also in the fight for equality for all people; and</w:t>
      </w:r>
    </w:p>
    <w:p>
      <w:pPr>
        <w:ind w:left="0" w:right="0" w:firstLine="360"/>
        <w:jc w:val="both"/>
      </w:pPr>
      <w:r>
        <w:rPr/>
        <w:t xml:space="preserve">WHEREAS, Billy Frank Jr. supported Indian Tribes in Washington for over 30 years as chair of the Northwest Indian Fisheries Commission, which gave tribes a powerful voice to express their concerns to Washington, D.C.; and</w:t>
      </w:r>
    </w:p>
    <w:p>
      <w:pPr>
        <w:ind w:left="0" w:right="0" w:firstLine="360"/>
        <w:jc w:val="both"/>
      </w:pPr>
      <w:r>
        <w:rPr/>
        <w:t xml:space="preserve">WHEREAS, Billy Frank Jr. was dignified with numerous humanitarian awards for his service, including the Albert Schweitzer Prize for Humanitarianism, Washington State Environmental Excellence Award, and American Indian Distinguished Service Award, along with countless others; and</w:t>
      </w:r>
    </w:p>
    <w:p>
      <w:pPr>
        <w:ind w:left="0" w:right="0" w:firstLine="360"/>
        <w:jc w:val="both"/>
      </w:pPr>
      <w:r>
        <w:rPr/>
        <w:t xml:space="preserve">WHEREAS, Billy Frank Jr. passed away on May 5, 2014, at the age of 83, and he was on that day, as on most days, on his way to a meeting about fish and tribal treaty rights; and</w:t>
      </w:r>
    </w:p>
    <w:p>
      <w:pPr>
        <w:ind w:left="0" w:right="0" w:firstLine="360"/>
        <w:jc w:val="both"/>
      </w:pPr>
      <w:r>
        <w:rPr/>
        <w:t xml:space="preserve">WHEREAS, Washington must continue to remember Billy Frank Jr.'s legacy, his passion, and the strides he made to defend and protect his tribe, his country, and our earth; and</w:t>
      </w:r>
    </w:p>
    <w:p>
      <w:pPr>
        <w:ind w:left="0" w:right="0" w:firstLine="360"/>
        <w:jc w:val="both"/>
      </w:pPr>
      <w:r>
        <w:rPr/>
        <w:t xml:space="preserve">WHEREAS, Billy Frank Jr. stressed the importance of both the spiritual and cultural ties of salmon to indigenous people throughout Washington and the nation; and</w:t>
      </w:r>
    </w:p>
    <w:p>
      <w:pPr>
        <w:ind w:left="0" w:right="0" w:firstLine="360"/>
        <w:jc w:val="both"/>
      </w:pPr>
      <w:r>
        <w:rPr/>
        <w:t xml:space="preserve">WHEREAS, Through his lifetime of kinship with the natural world, Billy Frank Jr. helped create a healthy environment that can sustain salmon, achieved change, and brought diverse and divergent communities together around shared desires through nonviolent means; and</w:t>
      </w:r>
    </w:p>
    <w:p>
      <w:pPr>
        <w:ind w:left="0" w:right="0" w:firstLine="360"/>
        <w:jc w:val="both"/>
      </w:pPr>
      <w:r>
        <w:rPr/>
        <w:t xml:space="preserve">WHEREAS, Billy Frank Jr. spent his entire life bringing together those with diverse ideologies and backgrounds around a shared passion for sustainability;</w:t>
      </w:r>
    </w:p>
    <w:p>
      <w:pPr>
        <w:ind w:left="0" w:right="0" w:firstLine="360"/>
        <w:jc w:val="both"/>
      </w:pPr>
      <w:r>
        <w:rPr/>
        <w:t xml:space="preserve">NOW, THEREFORE, BE IT RESOLVED, That the Washington State Senate honor Billy Frank Jr. and the impact he had on tribes, the state, the nation, and the earth, and now let him inspire all of us to carry on his legacy.</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8659,</w:t>
      </w:r>
    </w:p>
    <w:p>
      <w:pPr>
        <w:ind w:left="0" w:right="0" w:firstLine="0"/>
        <w:jc w:val="both"/>
      </w:pPr>
      <w:r>
        <w:rPr/>
        <w:t xml:space="preserve">adopted by the Senate</w:t>
      </w:r>
    </w:p>
    <w:p>
      <w:pPr>
        <w:ind w:left="0" w:right="0" w:firstLine="0"/>
        <w:jc w:val="both"/>
      </w:pPr>
      <w:r>
        <w:rPr/>
        <w:t xml:space="preserve">April 23,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f9843a859344bc" /></Relationships>
</file>