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4d7f4e1101419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5581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5,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5581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5581</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Senators Angel and Hobbs</w:t>
      </w:r>
    </w:p>
    <w:p/>
    <w:p>
      <w:r>
        <w:rPr>
          <w:t xml:space="preserve">Read first time 01/26/15.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benefits of group life and disability insurance policies; amending RCW 48.24.280; and adding a new section to chapter 48.21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24</w:t>
      </w:r>
      <w:r>
        <w:rPr/>
        <w:t xml:space="preserve">.</w:t>
      </w:r>
      <w:r>
        <w:t xml:space="preserve">280</w:t>
      </w:r>
      <w:r>
        <w:rPr/>
        <w:t xml:space="preserve"> and 2009 c 76 s 2 are each amended to read as follows:</w:t>
      </w:r>
    </w:p>
    <w:p>
      <w:pPr>
        <w:spacing w:before="0" w:after="0" w:line="408" w:lineRule="exact"/>
        <w:ind w:left="0" w:right="0" w:firstLine="576"/>
        <w:jc w:val="left"/>
      </w:pPr>
      <w:r>
        <w:rPr/>
        <w:t xml:space="preserve">(1) A life insurer may include the following noninsurance benefits as part of a policy or certificate of group life insurance, with the prior approval of the commissioner:</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 </w:t>
      </w:r>
      <w:r>
        <w:t>((</w:t>
      </w:r>
      <w:r>
        <w:rPr>
          <w:strike/>
        </w:rPr>
        <w:t xml:space="preserve">and</w:t>
      </w:r>
      <w:r>
        <w:t>))</w:t>
      </w:r>
    </w:p>
    <w:p>
      <w:pPr>
        <w:spacing w:before="0" w:after="0" w:line="408" w:lineRule="exact"/>
        <w:ind w:left="0" w:right="0" w:firstLine="576"/>
        <w:jc w:val="left"/>
      </w:pPr>
      <w:r>
        <w:rPr/>
        <w:t xml:space="preserve">(d) </w:t>
      </w:r>
      <w:r>
        <w:rPr>
          <w:u w:val="single"/>
        </w:rPr>
        <w:t xml:space="preserve">Grief counseling; and</w:t>
      </w:r>
    </w:p>
    <w:p>
      <w:pPr>
        <w:spacing w:before="0" w:after="0" w:line="408" w:lineRule="exact"/>
        <w:ind w:left="0" w:right="0" w:firstLine="576"/>
        <w:jc w:val="left"/>
      </w:pPr>
      <w:r>
        <w:rPr>
          <w:u w:val="single"/>
        </w:rPr>
        <w:t xml:space="preserve">(e)</w:t>
      </w:r>
      <w:r>
        <w:rPr/>
        <w:t xml:space="preserv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disability insurer may include the following noninsurance benefits as part of a policy or certificate of group disability insurance, with the prior approval of the commissioner and where such benefits bear a reasonable relationship to the disability insurance with which they are intended to be offered:</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w:t>
      </w:r>
    </w:p>
    <w:p>
      <w:pPr>
        <w:spacing w:before="0" w:after="0" w:line="408" w:lineRule="exact"/>
        <w:ind w:left="0" w:right="0" w:firstLine="576"/>
        <w:jc w:val="left"/>
      </w:pPr>
      <w:r>
        <w:rPr/>
        <w:t xml:space="preserve">(d) Grief counseling; and</w:t>
      </w:r>
    </w:p>
    <w:p>
      <w:pPr>
        <w:spacing w:before="0" w:after="0" w:line="408" w:lineRule="exact"/>
        <w:ind w:left="0" w:right="0" w:firstLine="576"/>
        <w:jc w:val="left"/>
      </w:pPr>
      <w:r>
        <w:rPr/>
        <w:t xml:space="preserve">(e)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0" w:after="0" w:line="408" w:lineRule="exact"/>
        <w:ind w:left="0" w:right="0" w:firstLine="576"/>
        <w:jc w:val="left"/>
      </w:pPr>
      <w:r>
        <w:rPr/>
        <w:t xml:space="preserve">(7) This section does not affect wellness programs as described in RCW 48.30.140(6).</w:t>
      </w:r>
    </w:p>
    <w:p/>
    <w:p>
      <w:pPr>
        <w:jc w:val="center"/>
      </w:pPr>
      <w:r>
        <w:rPr>
          <w:b/>
        </w:rPr>
        <w:t>--- END ---</w:t>
      </w:r>
    </w:p>
    <w:sectPr>
      <w:pgNumType w:start="1"/>
      <w:footerReference xmlns:r="http://schemas.openxmlformats.org/officeDocument/2006/relationships" r:id="R4ece5c49e45040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735b1cd36f4eef" /><Relationship Type="http://schemas.openxmlformats.org/officeDocument/2006/relationships/footer" Target="/word/footer.xml" Id="R4ece5c49e4504055" /></Relationships>
</file>