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ae1068058544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5424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5424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5424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King, McCoy, Ericksen, and Hobbs</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public utility districts to produce and distribute renewable natural gas; and amending RCW 54.04.190.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2007 c 348 s 210 are each amended to read as follows:</w:t>
      </w:r>
    </w:p>
    <w:p>
      <w:pPr>
        <w:spacing w:before="0" w:after="0" w:line="408" w:lineRule="exact"/>
        <w:ind w:left="0" w:right="0" w:firstLine="576"/>
        <w:jc w:val="left"/>
      </w:pPr>
      <w:r>
        <w:rPr>
          <w:u w:val="single"/>
        </w:rPr>
        <w:t xml:space="preserve">(1)</w:t>
      </w:r>
      <w:r>
        <w:rPr/>
        <w:t xml:space="preserve">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u w:val="single"/>
        </w:rPr>
        <w:t xml:space="preserve">(2) In addition to any other authority provided by law:</w:t>
      </w:r>
    </w:p>
    <w:p>
      <w:pPr>
        <w:spacing w:before="0" w:after="0" w:line="408" w:lineRule="exact"/>
        <w:ind w:left="0" w:right="0" w:firstLine="576"/>
        <w:jc w:val="left"/>
      </w:pPr>
      <w:r>
        <w:rPr>
          <w:u w:val="single"/>
        </w:rPr>
        <w:t xml:space="preserve">(a) Public utility districts are authorized to produce renewable natural gas and utilize the renewable natural gas they produce for internal operations.</w:t>
      </w:r>
    </w:p>
    <w:p>
      <w:pPr>
        <w:spacing w:before="0" w:after="0" w:line="408" w:lineRule="exact"/>
        <w:ind w:left="0" w:right="0" w:firstLine="576"/>
        <w:jc w:val="left"/>
      </w:pPr>
      <w:r>
        <w:rPr>
          <w:u w:val="single"/>
        </w:rPr>
        <w:t xml:space="preserve">(b) Public utility districts may sell renewable natural gas that is delivered into a gas transmission pipeline located in the state of Washington or delivered in pressurized containers:</w:t>
      </w:r>
    </w:p>
    <w:p>
      <w:pPr>
        <w:spacing w:before="0" w:after="0" w:line="408" w:lineRule="exact"/>
        <w:ind w:left="0" w:right="0" w:firstLine="576"/>
        <w:jc w:val="left"/>
      </w:pPr>
      <w:r>
        <w:rPr>
          <w:u w:val="single"/>
        </w:rPr>
        <w:t xml:space="preserve">(i) At wholesale; or</w:t>
      </w:r>
    </w:p>
    <w:p>
      <w:pPr>
        <w:spacing w:before="0" w:after="0" w:line="408" w:lineRule="exact"/>
        <w:ind w:left="0" w:right="0" w:firstLine="576"/>
        <w:jc w:val="left"/>
      </w:pPr>
      <w:r>
        <w:rPr>
          <w:u w:val="single"/>
        </w:rPr>
        <w:t xml:space="preserve">(ii) To an end-use customer if delivered in a pressurized container, or if the end-use customer takes delivery of the renewable natural gas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u w:val="single"/>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u w:val="single"/>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u w:val="single"/>
        </w:rPr>
        <w:t xml:space="preserve">(c) Public utility districts may sell renewable natural gas at wholesale or to an end-use customer through a pipeline directly from renewable natural gas production facilities to facilities that compress, liquefy, or dispense compressed natural gas or liquefied natural gas fuel for end use as a transportation fuel.</w:t>
      </w:r>
    </w:p>
    <w:p>
      <w:pPr>
        <w:spacing w:before="0" w:after="0" w:line="408" w:lineRule="exact"/>
        <w:ind w:left="0" w:right="0" w:firstLine="576"/>
        <w:jc w:val="left"/>
      </w:pPr>
      <w:r>
        <w:rPr>
          <w:u w:val="single"/>
        </w:rPr>
        <w:t xml:space="preserve">(3) Except as provided in subsection (2)(b)(ii) of this section, nothing in this section authorizes a public utility district to sell renewable natural gas delivered by pipeline to an end-use customer of a gas company.</w:t>
      </w:r>
    </w:p>
    <w:p>
      <w:pPr>
        <w:spacing w:before="0" w:after="0" w:line="408" w:lineRule="exact"/>
        <w:ind w:left="0" w:right="0" w:firstLine="576"/>
        <w:jc w:val="left"/>
      </w:pPr>
      <w:r>
        <w:rPr>
          <w:u w:val="single"/>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u w:val="single"/>
        </w:rPr>
        <w:t xml:space="preserve">(b) For the purposes of subsection (2)(b) of this section, public utility districts are authorized to own and operate interconnection pipelines that connect renewable natural gas production facilities to gas transmission pipelines.</w:t>
      </w:r>
    </w:p>
    <w:p>
      <w:pPr>
        <w:spacing w:before="0" w:after="0" w:line="408" w:lineRule="exact"/>
        <w:ind w:left="0" w:right="0" w:firstLine="576"/>
        <w:jc w:val="left"/>
      </w:pPr>
      <w:r>
        <w:rPr>
          <w:u w:val="single"/>
        </w:rPr>
        <w:t xml:space="preserve">(c) For the purposes of subsection (2)(c) of this section, public utility districts may own and/or operate pipelines to supply, and/or compressed natural gas or liquefied natural gas facilities to provide, renewable natural gas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u w:val="single"/>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u w:val="single"/>
        </w:rPr>
        <w:t xml:space="preserve">(6) For purposes of this subsection:</w:t>
      </w:r>
    </w:p>
    <w:p>
      <w:pPr>
        <w:spacing w:before="0" w:after="0" w:line="408" w:lineRule="exact"/>
        <w:ind w:left="0" w:right="0" w:firstLine="576"/>
        <w:jc w:val="left"/>
      </w:pPr>
      <w:r>
        <w:rPr>
          <w:u w:val="single"/>
        </w:rPr>
        <w:t xml:space="preserve">(a)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(b) "Gas company" has the same meaning as in RCW 80.04.010.</w:t>
      </w:r>
    </w:p>
    <w:p/>
    <w:p>
      <w:pPr>
        <w:jc w:val="center"/>
      </w:pPr>
      <w:r>
        <w:rPr>
          <w:b/>
        </w:rPr>
        <w:t>--- END ---</w:t>
      </w:r>
    </w:p>
    <w:sectPr>
      <w:pgNumType w:start="1"/>
      <w:footerReference xmlns:r="http://schemas.openxmlformats.org/officeDocument/2006/relationships" r:id="R9157fc7ec3474c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b6a7bd187d444a" /><Relationship Type="http://schemas.openxmlformats.org/officeDocument/2006/relationships/footer" Target="/word/footer.xml" Id="R9157fc7ec3474cea" /></Relationships>
</file>