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38f0f9c5254ff0" /></Relationships>
</file>

<file path=word/document.xml><?xml version="1.0" encoding="utf-8"?>
<w:document xmlns:w="http://schemas.openxmlformats.org/wordprocessingml/2006/main">
  <w:body>
    <w:p>
      <w:r>
        <w:t>S-6888.10</w:t>
      </w:r>
    </w:p>
    <w:p>
      <w:pPr>
        <w:jc w:val="center"/>
      </w:pPr>
      <w:r>
        <w:t>_______________________________________________</w:t>
      </w:r>
    </w:p>
    <w:p/>
    <w:p>
      <w:pPr>
        <w:jc w:val="center"/>
      </w:pPr>
      <w:r>
        <w:rPr>
          <w:b/>
        </w:rPr>
        <w:t>SENATE BILL 6888</w:t>
      </w:r>
    </w:p>
    <w:p>
      <w:pPr>
        <w:jc w:val="center"/>
      </w:pPr>
      <w:r>
        <w:t>_______________________________________________</w:t>
      </w:r>
    </w:p>
    <w:p/>
    <w:p>
      <w:r>
        <w:rPr>
          <w:b/>
        </w:rPr>
        <w:t>State of Washington</w:t>
        <w:tab/>
        <w:tab/>
      </w:r>
      <w:r>
        <w:rPr>
          <w:b/>
        </w:rPr>
        <w:t>64th Legislature</w:t>
        <w:tab/>
      </w:r>
      <w:r>
        <w:rPr>
          <w:b/>
        </w:rPr>
        <w:t>2016 1st Special Session</w:t>
      </w:r>
    </w:p>
    <w:p/>
    <w:p>
      <w:r>
        <w:rPr>
          <w:b/>
        </w:rPr>
        <w:t xml:space="preserve">By </w:t>
      </w:r>
      <w:r>
        <w:t>Senators Angel, Becker, and Dammeier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8a4ae7e935fc4e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6888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d5a282a6804490" /><Relationship Type="http://schemas.openxmlformats.org/officeDocument/2006/relationships/footer" Target="/word/footer.xml" Id="R8a4ae7e935fc4eaa" /></Relationships>
</file>