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701c1d048d417f" /></Relationships>
</file>

<file path=word/document.xml><?xml version="1.0" encoding="utf-8"?>
<w:document xmlns:w="http://schemas.openxmlformats.org/wordprocessingml/2006/main">
  <w:body>
    <w:p>
      <w:r>
        <w:t>S-6796.1</w:t>
      </w:r>
    </w:p>
    <w:p>
      <w:pPr>
        <w:jc w:val="center"/>
      </w:pPr>
      <w:r>
        <w:t>_______________________________________________</w:t>
      </w:r>
    </w:p>
    <w:p/>
    <w:p>
      <w:pPr>
        <w:jc w:val="center"/>
      </w:pPr>
      <w:r>
        <w:rPr>
          <w:b/>
        </w:rPr>
        <w:t>SENATE BILL 6796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Cleveland, Brown, and Habib; by request of Board of Health</w:t>
      </w:r>
    </w:p>
    <w:p/>
    <w:p>
      <w:r>
        <w:rPr>
          <w:t xml:space="preserve">Prefiled 03/06/15.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1953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c5295b53915e45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6796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52bddc210e4ce0" /><Relationship Type="http://schemas.openxmlformats.org/officeDocument/2006/relationships/footer" Target="/word/footer.xml" Id="Rc5295b53915e454a" /></Relationships>
</file>