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63ab789754794" /></Relationships>
</file>

<file path=word/document.xml><?xml version="1.0" encoding="utf-8"?>
<w:document xmlns:w="http://schemas.openxmlformats.org/wordprocessingml/2006/main">
  <w:body>
    <w:p>
      <w:r>
        <w:t>S-4412.1</w:t>
      </w:r>
    </w:p>
    <w:p>
      <w:pPr>
        <w:jc w:val="center"/>
      </w:pPr>
      <w:r>
        <w:t>_______________________________________________</w:t>
      </w:r>
    </w:p>
    <w:p/>
    <w:p>
      <w:pPr>
        <w:jc w:val="center"/>
      </w:pPr>
      <w:r>
        <w:rPr>
          <w:b/>
        </w:rPr>
        <w:t>SENATE BILL 6644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Parlette</w:t>
      </w:r>
    </w:p>
    <w:p/>
    <w:p>
      <w:r>
        <w:rPr>
          <w:t xml:space="preserve">Read first time 02/04/16.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outdoor burning; and amending RCW 70.94.6514.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Any urban growth area as defined by RCW 36.70A.030 </w:t>
      </w:r>
      <w:r>
        <w:rPr>
          <w:u w:val="single"/>
        </w:rPr>
        <w:t xml:space="preserve">with a population greater than ten thousand</w:t>
      </w:r>
      <w:r>
        <w:rPr/>
        <w:t xml:space="preserve">,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
      <w:pPr>
        <w:jc w:val="center"/>
      </w:pPr>
      <w:r>
        <w:rPr>
          <w:b/>
        </w:rPr>
        <w:t>--- END ---</w:t>
      </w:r>
    </w:p>
    <w:sectPr>
      <w:pgNumType w:start="1"/>
      <w:footerReference xmlns:r="http://schemas.openxmlformats.org/officeDocument/2006/relationships" r:id="R143ceef0831945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e836bac1e3497a" /><Relationship Type="http://schemas.openxmlformats.org/officeDocument/2006/relationships/footer" Target="/word/footer.xml" Id="R143ceef08319455f" /></Relationships>
</file>