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11fb3552654e91" /></Relationships>
</file>

<file path=word/document.xml><?xml version="1.0" encoding="utf-8"?>
<w:document xmlns:w="http://schemas.openxmlformats.org/wordprocessingml/2006/main">
  <w:body>
    <w:p>
      <w:r>
        <w:t>S-4103.1</w:t>
      </w:r>
    </w:p>
    <w:p>
      <w:pPr>
        <w:jc w:val="center"/>
      </w:pPr>
      <w:r>
        <w:t>_______________________________________________</w:t>
      </w:r>
    </w:p>
    <w:p/>
    <w:p>
      <w:pPr>
        <w:jc w:val="center"/>
      </w:pPr>
      <w:r>
        <w:rPr>
          <w:b/>
        </w:rPr>
        <w:t>SENATE BILL 6642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Ranker, Padden, and Hargrove</w:t>
      </w:r>
    </w:p>
    <w:p/>
    <w:p>
      <w:r>
        <w:rPr>
          <w:t xml:space="preserve">Read first time 02/04/16.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financial obligations; and amending RCW 9.94A.760.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2011 c 106 s 3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The court must on either the judgment and sentence or on a subsequent order to pay, designate the total amount of a legal financial obligation and segregate this amount among the separate assessments made for </w:t>
      </w:r>
      <w:r>
        <w:rPr>
          <w:u w:val="single"/>
        </w:rPr>
        <w:t xml:space="preserve">tier 1</w:t>
      </w:r>
      <w:r>
        <w:rPr/>
        <w:t xml:space="preserve"> restitution</w:t>
      </w:r>
      <w:r>
        <w:t>((</w:t>
      </w:r>
      <w:r>
        <w:rPr>
          <w:strike/>
        </w:rPr>
        <w:t xml:space="preserve">,</w:t>
      </w:r>
      <w:r>
        <w:t>))</w:t>
      </w:r>
      <w:r>
        <w:rPr/>
        <w:t xml:space="preserve"> </w:t>
      </w:r>
      <w:r>
        <w:rPr>
          <w:u w:val="single"/>
        </w:rPr>
        <w:t xml:space="preserve">to victims that have not been compensated from other sources, tier 2 restitution to insurance or other sources with respect to a loss that has provided compensation to victims, and tier 3 restitution to government entities</w:t>
      </w:r>
      <w:r>
        <w:rPr/>
        <w:t xml:space="preserve">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u w:val="single"/>
        </w:rPr>
        <w:t xml:space="preserve">(2)</w:t>
      </w:r>
      <w:r>
        <w:rPr/>
        <w:t xml:space="preserve"> Upon receipt of </w:t>
      </w:r>
      <w:r>
        <w:t>((</w:t>
      </w:r>
      <w:r>
        <w:rPr>
          <w:strike/>
        </w:rPr>
        <w:t xml:space="preserve">an offender's monthly</w:t>
      </w:r>
      <w:r>
        <w:t>))</w:t>
      </w:r>
      <w:r>
        <w:rPr/>
        <w:t xml:space="preserve"> </w:t>
      </w:r>
      <w:r>
        <w:rPr>
          <w:u w:val="single"/>
        </w:rPr>
        <w:t xml:space="preserve">each</w:t>
      </w:r>
      <w:r>
        <w:rPr/>
        <w:t xml:space="preserve"> payment</w:t>
      </w:r>
      <w:r>
        <w:t>((</w:t>
      </w:r>
      <w:r>
        <w:rPr>
          <w:strike/>
        </w:rPr>
        <w:t xml:space="preserve">, restitution shall be paid prior to any payments of other monetary obligations. After restitution is satisfied, the county clerk shall distribute the payment proportionally among all other fines, costs, and assessments imposed, unless otherwise ordered by the court</w:t>
      </w:r>
      <w:r>
        <w:t>))</w:t>
      </w:r>
      <w:r>
        <w:rPr/>
        <w:t xml:space="preserve"> </w:t>
      </w:r>
      <w:r>
        <w:rPr>
          <w:u w:val="single"/>
        </w:rPr>
        <w:t xml:space="preserve">made by or on behalf of an offender, the payment shall be  proportionately distributed among all obligations within each class in the following order of priority:</w:t>
      </w:r>
    </w:p>
    <w:p>
      <w:pPr>
        <w:spacing w:before="0" w:after="0" w:line="408" w:lineRule="exact"/>
        <w:ind w:left="0" w:right="0" w:firstLine="576"/>
        <w:jc w:val="left"/>
      </w:pPr>
      <w:r>
        <w:rPr>
          <w:u w:val="single"/>
        </w:rPr>
        <w:t xml:space="preserve">(a) First, to those identified for tier 1 restitution;</w:t>
      </w:r>
    </w:p>
    <w:p>
      <w:pPr>
        <w:spacing w:before="0" w:after="0" w:line="408" w:lineRule="exact"/>
        <w:ind w:left="0" w:right="0" w:firstLine="576"/>
        <w:jc w:val="left"/>
      </w:pPr>
      <w:r>
        <w:rPr>
          <w:u w:val="single"/>
        </w:rPr>
        <w:t xml:space="preserve">(b) Second, to those identified for tier 2 restitution;</w:t>
      </w:r>
    </w:p>
    <w:p>
      <w:pPr>
        <w:spacing w:before="0" w:after="0" w:line="408" w:lineRule="exact"/>
        <w:ind w:left="0" w:right="0" w:firstLine="576"/>
        <w:jc w:val="left"/>
      </w:pPr>
      <w:r>
        <w:rPr>
          <w:u w:val="single"/>
        </w:rPr>
        <w:t xml:space="preserve">(c) Third, to those identified for tier 3 restitution;</w:t>
      </w:r>
    </w:p>
    <w:p>
      <w:pPr>
        <w:spacing w:before="0" w:after="0" w:line="408" w:lineRule="exact"/>
        <w:ind w:left="0" w:right="0" w:firstLine="576"/>
        <w:jc w:val="left"/>
      </w:pPr>
      <w:r>
        <w:rPr>
          <w:u w:val="single"/>
        </w:rPr>
        <w:t xml:space="preserve">(d) Fourth, to crime victims' assessments;</w:t>
      </w:r>
    </w:p>
    <w:p>
      <w:pPr>
        <w:spacing w:before="0" w:after="0" w:line="408" w:lineRule="exact"/>
        <w:ind w:left="0" w:right="0" w:firstLine="576"/>
        <w:jc w:val="left"/>
      </w:pPr>
      <w:r>
        <w:rPr>
          <w:u w:val="single"/>
        </w:rPr>
        <w:t xml:space="preserve">(e) Fifth, to other court-ordered fines, penalties, and assessments;</w:t>
      </w:r>
    </w:p>
    <w:p>
      <w:pPr>
        <w:spacing w:before="0" w:after="0" w:line="408" w:lineRule="exact"/>
        <w:ind w:left="0" w:right="0" w:firstLine="576"/>
        <w:jc w:val="left"/>
      </w:pPr>
      <w:r>
        <w:rPr>
          <w:u w:val="single"/>
        </w:rPr>
        <w:t xml:space="preserve">(f) Sixth, to administrative charges and costs of collection;</w:t>
      </w:r>
    </w:p>
    <w:p>
      <w:pPr>
        <w:spacing w:before="0" w:after="0" w:line="408" w:lineRule="exact"/>
        <w:ind w:left="0" w:right="0" w:firstLine="576"/>
        <w:jc w:val="left"/>
      </w:pPr>
      <w:r>
        <w:rPr>
          <w:u w:val="single"/>
        </w:rPr>
        <w:t xml:space="preserve">(g) Seventh, to the costs of supervision, parole, or probation;</w:t>
      </w:r>
    </w:p>
    <w:p>
      <w:pPr>
        <w:spacing w:before="0" w:after="0" w:line="408" w:lineRule="exact"/>
        <w:ind w:left="0" w:right="0" w:firstLine="576"/>
        <w:jc w:val="left"/>
      </w:pPr>
      <w:r>
        <w:rPr>
          <w:u w:val="single"/>
        </w:rPr>
        <w:t xml:space="preserve">(h) Eighth, to the costs of incarceration</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If the court determines that the offender, at the time of sentencing, has the means to pay for the cost of incarceration, the court may require the offender to pay for the cost of incarceration at a rate of fifty dollars per day of incarceration, if incarcerated in a prison, or the court may require the offender to pay the actual cost of incarceration per day of incarceration, if incarcerated in a county jail. In no case may the court require the offender to pay more than one hundred dollars per day for the cost of incarceration. </w:t>
      </w:r>
      <w:r>
        <w:t>((</w:t>
      </w:r>
      <w:r>
        <w:rPr>
          <w:strike/>
        </w:rPr>
        <w:t xml:space="preserve">Payment of other court-ordered financial obligations, including all legal financial obligations and costs of supervision shall take precedence over the payment of the cost of incarceration ordered by the court.</w:t>
      </w:r>
      <w:r>
        <w:t>))</w:t>
      </w:r>
      <w:r>
        <w:rPr/>
        <w:t xml:space="preserve">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All other legal financial obligations for an offense committed prior to July 1, 2000, may be enforced at any time during the ten-year period following the offender's release from total confinement or within ten years of entry of the judgment and sentence, whichever period ends later. Prior to the expiration of the initial ten-year period, the superior court may extend the criminal judgment an additional ten years for payment of legal financial obligations including crime victims' assessments. All other legal financial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legal financial obligations, until the obligation is completely satisfied, regardless of the statutory maximum for the crime.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requirement that the offender pay a monthly sum towards a legal financial obligation constitutes a condition or requirement of a sentence and the offender is subject to the penalties for noncompliance as provided in RCW 9.94B.040, 9.94A.737, or 9.94A.740.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w:t>
      </w:r>
      <w:r>
        <w:t>((</w:t>
      </w:r>
      <w:r>
        <w:rPr>
          <w:strike/>
        </w:rPr>
        <w:t xml:space="preserve">(4)</w:t>
      </w:r>
      <w:r>
        <w:t>))</w:t>
      </w:r>
      <w:r>
        <w:rPr/>
        <w:t xml:space="preserve"> </w:t>
      </w:r>
      <w:r>
        <w:rPr>
          <w:u w:val="single"/>
        </w:rPr>
        <w:t xml:space="preserve">(5)</w:t>
      </w:r>
      <w:r>
        <w:rPr/>
        <w:t xml:space="preserve"> of this section. The costs for collection services shall be paid by the offender.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
      <w:pPr>
        <w:jc w:val="center"/>
      </w:pPr>
      <w:r>
        <w:rPr>
          <w:b/>
        </w:rPr>
        <w:t>--- END ---</w:t>
      </w:r>
    </w:p>
    <w:sectPr>
      <w:pgNumType w:start="1"/>
      <w:footerReference xmlns:r="http://schemas.openxmlformats.org/officeDocument/2006/relationships" r:id="Rbca55127e01942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15258c1c2c4fca" /><Relationship Type="http://schemas.openxmlformats.org/officeDocument/2006/relationships/footer" Target="/word/footer.xml" Id="Rbca55127e0194289" /></Relationships>
</file>