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4359ede7446e5" /></Relationships>
</file>

<file path=word/document.xml><?xml version="1.0" encoding="utf-8"?>
<w:document xmlns:w="http://schemas.openxmlformats.org/wordprocessingml/2006/main">
  <w:body>
    <w:p>
      <w:r>
        <w:t>S-4166.1</w:t>
      </w:r>
    </w:p>
    <w:p>
      <w:pPr>
        <w:jc w:val="center"/>
      </w:pPr>
      <w:r>
        <w:t>_______________________________________________</w:t>
      </w:r>
    </w:p>
    <w:p/>
    <w:p>
      <w:pPr>
        <w:jc w:val="center"/>
      </w:pPr>
      <w:r>
        <w:rPr>
          <w:b/>
        </w:rPr>
        <w:t>SENATE BILL 6587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Bailey, Frockt, Miloscia, and McAuliffe</w:t>
      </w:r>
    </w:p>
    <w:p/>
    <w:p>
      <w:r>
        <w:rPr>
          <w:t xml:space="preserve">Read first time 01/27/16.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and activities fees at institutions of higher education; and reenacting and amending RCW 28B.15.069.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4 s 945 and 2013 3rd sp.s. c 36 s 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w:t>
      </w:r>
      <w:r>
        <w:t>((</w:t>
      </w:r>
      <w:r>
        <w:rPr>
          <w:strike/>
        </w:rPr>
        <w:t xml:space="preserve">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w:t>
      </w:r>
      <w:r>
        <w:t>))</w:t>
      </w:r>
      <w:r>
        <w:rPr/>
        <w:t xml:space="preserve"> by amounts judged reasonable and necessary by the services and activities fee committee and the governing board </w:t>
      </w:r>
      <w:r>
        <w:t>((</w:t>
      </w:r>
      <w:r>
        <w:rPr>
          <w:strike/>
        </w:rPr>
        <w:t xml:space="preserve">consistent with the budgeting procedures set forth in RCW 28B.15.045</w:t>
      </w:r>
      <w:r>
        <w:t>))</w:t>
      </w:r>
      <w:r>
        <w:rPr/>
        <w:t xml:space="preserve">.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
      <w:pPr>
        <w:jc w:val="center"/>
      </w:pPr>
      <w:r>
        <w:rPr>
          <w:b/>
        </w:rPr>
        <w:t>--- END ---</w:t>
      </w:r>
    </w:p>
    <w:sectPr>
      <w:pgNumType w:start="1"/>
      <w:footerReference xmlns:r="http://schemas.openxmlformats.org/officeDocument/2006/relationships" r:id="R54ee24972f9d43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45308bc42143ec" /><Relationship Type="http://schemas.openxmlformats.org/officeDocument/2006/relationships/footer" Target="/word/footer.xml" Id="R54ee24972f9d4369" /></Relationships>
</file>