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cdc304c36b46e5" /></Relationships>
</file>

<file path=word/document.xml><?xml version="1.0" encoding="utf-8"?>
<w:document xmlns:w="http://schemas.openxmlformats.org/wordprocessingml/2006/main">
  <w:body>
    <w:p>
      <w:r>
        <w:t>S-4016.2</w:t>
      </w:r>
    </w:p>
    <w:p>
      <w:pPr>
        <w:jc w:val="center"/>
      </w:pPr>
      <w:r>
        <w:t>_______________________________________________</w:t>
      </w:r>
    </w:p>
    <w:p/>
    <w:p>
      <w:pPr>
        <w:jc w:val="center"/>
      </w:pPr>
      <w:r>
        <w:rPr>
          <w:b/>
        </w:rPr>
        <w:t>SENATE BILL 6553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Liias, Roach, and McCoy</w:t>
      </w:r>
    </w:p>
    <w:p/>
    <w:p>
      <w:r>
        <w:rPr>
          <w:t xml:space="preserve">Read first time 01/26/16.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emergency preparedness by expanding continuity of operations planning; amending RCW 38.52.030; adding a new section to chapter 38.52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2015 c 61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38.52.010(5).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t xml:space="preserve">(11) The director is responsible to the governor to lead the development and management of a program for interagency coordination and prioritization of continuity of operations planning by state agencies </w:t>
      </w:r>
      <w:r>
        <w:rPr>
          <w:u w:val="single"/>
        </w:rPr>
        <w:t xml:space="preserve">and school districts</w:t>
      </w:r>
      <w:r>
        <w:rPr/>
        <w:t xml:space="preserve">. Each state agency </w:t>
      </w:r>
      <w:r>
        <w:rPr>
          <w:u w:val="single"/>
        </w:rPr>
        <w:t xml:space="preserve">and school district</w:t>
      </w:r>
      <w:r>
        <w:rPr/>
        <w:t xml:space="preserve"> is responsible for developing </w:t>
      </w:r>
      <w:r>
        <w:rPr>
          <w:u w:val="single"/>
        </w:rPr>
        <w:t xml:space="preserve">and submitting to the director</w:t>
      </w:r>
      <w:r>
        <w:rPr/>
        <w:t xml:space="preserve"> an organizational continuity of operations plan that is updated and exercised annually in compliance with the program for interagency coordination of continuity of operations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The director, or the director's designee, in consultation with the emergency management council, may:</w:t>
      </w:r>
    </w:p>
    <w:p>
      <w:pPr>
        <w:spacing w:before="0" w:after="0" w:line="408" w:lineRule="exact"/>
        <w:ind w:left="0" w:right="0" w:firstLine="576"/>
        <w:jc w:val="left"/>
      </w:pPr>
      <w:r>
        <w:rPr/>
        <w:t xml:space="preserve">(1) Develop model continuity of operations plans for use by state agencies and school districts;</w:t>
      </w:r>
    </w:p>
    <w:p>
      <w:pPr>
        <w:spacing w:before="0" w:after="0" w:line="408" w:lineRule="exact"/>
        <w:ind w:left="0" w:right="0" w:firstLine="576"/>
        <w:jc w:val="left"/>
      </w:pPr>
      <w:r>
        <w:rPr/>
        <w:t xml:space="preserve">(2) Develop a program to assist state agencies and school districts in developing continuity of operations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2018.</w:t>
      </w:r>
    </w:p>
    <w:p/>
    <w:p>
      <w:pPr>
        <w:jc w:val="center"/>
      </w:pPr>
      <w:r>
        <w:rPr>
          <w:b/>
        </w:rPr>
        <w:t>--- END ---</w:t>
      </w:r>
    </w:p>
    <w:sectPr>
      <w:pgNumType w:start="1"/>
      <w:footerReference xmlns:r="http://schemas.openxmlformats.org/officeDocument/2006/relationships" r:id="Rca3b7e77d5e24c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747a58a45b4eee" /><Relationship Type="http://schemas.openxmlformats.org/officeDocument/2006/relationships/footer" Target="/word/footer.xml" Id="Rca3b7e77d5e24ccd" /></Relationships>
</file>