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11e5de2b443ad" /></Relationships>
</file>

<file path=word/document.xml><?xml version="1.0" encoding="utf-8"?>
<w:document xmlns:w="http://schemas.openxmlformats.org/wordprocessingml/2006/main">
  <w:body>
    <w:p>
      <w:r>
        <w:t>S-4114.1</w:t>
      </w:r>
    </w:p>
    <w:p>
      <w:pPr>
        <w:jc w:val="center"/>
      </w:pPr>
      <w:r>
        <w:t>_______________________________________________</w:t>
      </w:r>
    </w:p>
    <w:p/>
    <w:p>
      <w:pPr>
        <w:jc w:val="center"/>
      </w:pPr>
      <w:r>
        <w:rPr>
          <w:b/>
        </w:rPr>
        <w:t>SENATE BILL 6539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and McAuliffe</w:t>
      </w:r>
    </w:p>
    <w:p/>
    <w:p>
      <w:r>
        <w:rPr>
          <w:t xml:space="preserve">Read first time 01/25/16.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voter registration deadline for students at institutions of higher education; and amending RCW 29A.08.140.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twenty-nine days before the day of the primary, special election, or general election; </w:t>
      </w:r>
      <w:r>
        <w:t>((</w:t>
      </w:r>
      <w:r>
        <w:rPr>
          <w:strike/>
        </w:rPr>
        <w:t xml:space="preserve">or</w:t>
      </w:r>
      <w:r>
        <w:t>))</w:t>
      </w:r>
    </w:p>
    <w:p>
      <w:pPr>
        <w:spacing w:before="0" w:after="0" w:line="408" w:lineRule="exact"/>
        <w:ind w:left="0" w:right="0" w:firstLine="576"/>
        <w:jc w:val="left"/>
      </w:pPr>
      <w:r>
        <w:rPr/>
        <w:t xml:space="preserve">(b) </w:t>
      </w:r>
      <w:r>
        <w:rPr>
          <w:u w:val="single"/>
        </w:rPr>
        <w:t xml:space="preserve">If the person is enrolled at an institution of higher education, submit a registration application at that institution of higher education no later than eleven days before the day of the primary, special election, or general election; or</w:t>
      </w:r>
    </w:p>
    <w:p>
      <w:pPr>
        <w:spacing w:before="0" w:after="0" w:line="408" w:lineRule="exact"/>
        <w:ind w:left="0" w:right="0" w:firstLine="576"/>
        <w:jc w:val="left"/>
      </w:pPr>
      <w:r>
        <w:rPr>
          <w:u w:val="single"/>
        </w:rPr>
        <w:t xml:space="preserve">(c)</w:t>
      </w:r>
      <w:r>
        <w:rPr/>
        <w:t xml:space="preserve"> Register in person at the county auditor's office in his or her county of residence no later than eight days before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twenty-nine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
      <w:pPr>
        <w:jc w:val="center"/>
      </w:pPr>
      <w:r>
        <w:rPr>
          <w:b/>
        </w:rPr>
        <w:t>--- END ---</w:t>
      </w:r>
    </w:p>
    <w:sectPr>
      <w:pgNumType w:start="1"/>
      <w:footerReference xmlns:r="http://schemas.openxmlformats.org/officeDocument/2006/relationships" r:id="R5885f1462d8a44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cb09e35cc496c" /><Relationship Type="http://schemas.openxmlformats.org/officeDocument/2006/relationships/footer" Target="/word/footer.xml" Id="R5885f1462d8a44a8" /></Relationships>
</file>