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5167f8cd9e4795" /></Relationships>
</file>

<file path=word/document.xml><?xml version="1.0" encoding="utf-8"?>
<w:document xmlns:w="http://schemas.openxmlformats.org/wordprocessingml/2006/main">
  <w:body>
    <w:p>
      <w:r>
        <w:t>S-4002.1</w:t>
      </w:r>
    </w:p>
    <w:p>
      <w:pPr>
        <w:jc w:val="center"/>
      </w:pPr>
      <w:r>
        <w:t>_______________________________________________</w:t>
      </w:r>
    </w:p>
    <w:p/>
    <w:p>
      <w:pPr>
        <w:jc w:val="center"/>
      </w:pPr>
      <w:r>
        <w:rPr>
          <w:b/>
        </w:rPr>
        <w:t>SENATE BILL 6477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Dammeier, Conway, O'Ban, Darneille, and Angel</w:t>
      </w:r>
    </w:p>
    <w:p/>
    <w:p>
      <w:r>
        <w:rPr>
          <w:t xml:space="preserve">Read first time 01/21/16.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business and occupation tax deduction for chemical dependency services provided by a health or social welfare organization; amending RCW 82.04.4277;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4277</w:t>
      </w:r>
      <w:r>
        <w:rPr/>
        <w:t xml:space="preserve"> and 2014 c 225 s 104 are each amended to read as follows:</w:t>
      </w:r>
    </w:p>
    <w:p>
      <w:pPr>
        <w:spacing w:before="0" w:after="0" w:line="408" w:lineRule="exact"/>
        <w:ind w:left="0" w:right="0" w:firstLine="576"/>
        <w:jc w:val="left"/>
      </w:pPr>
      <w:r>
        <w:rPr/>
        <w:t xml:space="preserve">(1) A health or social welfare organization may deduct from the measure of tax amounts received as compensation for providing mental health services </w:t>
      </w:r>
      <w:r>
        <w:rPr>
          <w:u w:val="single"/>
        </w:rPr>
        <w:t xml:space="preserve">and chemical dependency services</w:t>
      </w:r>
      <w:r>
        <w:rPr/>
        <w:t xml:space="preserve"> under a government-funded program.</w:t>
      </w:r>
    </w:p>
    <w:p>
      <w:pPr>
        <w:spacing w:before="0" w:after="0" w:line="408" w:lineRule="exact"/>
        <w:ind w:left="0" w:right="0" w:firstLine="576"/>
        <w:jc w:val="left"/>
      </w:pPr>
      <w:r>
        <w:rPr/>
        <w:t xml:space="preserve">(2) A behavioral health organization may deduct from the measure of tax amounts received from the state of Washington for distribution to a health or social welfare organization that is eligible to deduct the distribution under subsection (1) of this section.</w:t>
      </w:r>
    </w:p>
    <w:p>
      <w:pPr>
        <w:spacing w:before="0" w:after="0" w:line="408" w:lineRule="exact"/>
        <w:ind w:left="0" w:right="0" w:firstLine="576"/>
        <w:jc w:val="left"/>
      </w:pPr>
      <w:r>
        <w:rPr/>
        <w:t xml:space="preserve">(3) A person claiming a deduction under this section must file a complete annual report with the department under RCW 82.32.534.</w:t>
      </w:r>
    </w:p>
    <w:p>
      <w:pPr>
        <w:spacing w:before="0" w:after="0" w:line="408" w:lineRule="exact"/>
        <w:ind w:left="0" w:right="0" w:firstLine="576"/>
        <w:jc w:val="left"/>
      </w:pPr>
      <w:r>
        <w:rPr/>
        <w:t xml:space="preserve">(4) The definitions in this subsection apply </w:t>
      </w:r>
      <w:r>
        <w:t>((</w:t>
      </w:r>
      <w:r>
        <w:rPr>
          <w:strike/>
        </w:rPr>
        <w:t xml:space="preserve">to this section</w:t>
      </w:r>
      <w:r>
        <w:t>))</w:t>
      </w:r>
      <w:r>
        <w:rPr/>
        <w:t xml:space="preserve"> </w:t>
      </w:r>
      <w:r>
        <w:rPr>
          <w:u w:val="single"/>
        </w:rPr>
        <w:t xml:space="preserve">throughout this section unless the context clearly requires otherwise</w:t>
      </w:r>
      <w:r>
        <w:rPr/>
        <w:t xml:space="preserve">.</w:t>
      </w:r>
    </w:p>
    <w:p>
      <w:pPr>
        <w:spacing w:before="0" w:after="0" w:line="408" w:lineRule="exact"/>
        <w:ind w:left="0" w:right="0" w:firstLine="576"/>
        <w:jc w:val="left"/>
      </w:pPr>
      <w:r>
        <w:rPr/>
        <w:t xml:space="preserve">(a) </w:t>
      </w:r>
      <w:r>
        <w:rPr>
          <w:u w:val="single"/>
        </w:rPr>
        <w:t xml:space="preserve">"Chemical dependency" has the same meaning as provided in RCW 70.96A.020.</w:t>
      </w:r>
    </w:p>
    <w:p>
      <w:pPr>
        <w:spacing w:before="0" w:after="0" w:line="408" w:lineRule="exact"/>
        <w:ind w:left="0" w:right="0" w:firstLine="576"/>
        <w:jc w:val="left"/>
      </w:pPr>
      <w:r>
        <w:rPr>
          <w:u w:val="single"/>
        </w:rPr>
        <w:t xml:space="preserve">(b)</w:t>
      </w:r>
      <w:r>
        <w:rPr/>
        <w:t xml:space="preserve"> "Health or social welfare organization" has the meaning provided in RCW 82.04.431.</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"Mental health services" and "behavioral health organization" have the meanings provided in RCW 71.24.025.</w:t>
      </w:r>
    </w:p>
    <w:p>
      <w:pPr>
        <w:spacing w:before="0" w:after="0" w:line="408" w:lineRule="exact"/>
        <w:ind w:left="0" w:right="0" w:firstLine="576"/>
        <w:jc w:val="left"/>
      </w:pPr>
      <w:r>
        <w:rPr/>
        <w:t xml:space="preserve">(5) This section expires </w:t>
      </w:r>
      <w:r>
        <w:t>((</w:t>
      </w:r>
      <w:r>
        <w:rPr>
          <w:strike/>
        </w:rPr>
        <w:t xml:space="preserve">August 1, 2016</w:t>
      </w:r>
      <w:r>
        <w:t>))</w:t>
      </w:r>
      <w:r>
        <w:rPr/>
        <w:t xml:space="preserve"> </w:t>
      </w:r>
      <w:r>
        <w:rPr>
          <w:u w:val="single"/>
        </w:rPr>
        <w:t xml:space="preserve">January 1, 2020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April 1, 2016.</w:t>
      </w:r>
    </w:p>
    <w:p/>
    <w:p>
      <w:pPr>
        <w:jc w:val="center"/>
      </w:pPr>
      <w:r>
        <w:rPr>
          <w:b/>
        </w:rPr>
        <w:t>--- END ---</w:t>
      </w:r>
    </w:p>
    <w:sectPr>
      <w:pgNumType w:start="1"/>
      <w:footerReference xmlns:r="http://schemas.openxmlformats.org/officeDocument/2006/relationships" r:id="R2fde7ec0658244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e3acd597e24458" /><Relationship Type="http://schemas.openxmlformats.org/officeDocument/2006/relationships/footer" Target="/word/footer.xml" Id="R2fde7ec065824412" /></Relationships>
</file>