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7dcf735ed4741" /></Relationships>
</file>

<file path=word/document.xml><?xml version="1.0" encoding="utf-8"?>
<w:document xmlns:w="http://schemas.openxmlformats.org/wordprocessingml/2006/main">
  <w:body>
    <w:p>
      <w:r>
        <w:t>S-4459.1</w:t>
      </w:r>
    </w:p>
    <w:p>
      <w:pPr>
        <w:jc w:val="center"/>
      </w:pPr>
      <w:r>
        <w:t>_______________________________________________</w:t>
      </w:r>
    </w:p>
    <w:p/>
    <w:p>
      <w:pPr>
        <w:jc w:val="center"/>
      </w:pPr>
      <w:r>
        <w:rPr>
          <w:b/>
        </w:rPr>
        <w:t>SUBSTITUTE SENATE BILL 6268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Accountability &amp; Reform (originally sponsored by Senators Schoesler and Hargrove)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provisions that are no longer necessary for continued publication in the Revised Code of Washington; amending RCW 43.320.017, 70.95.532, 80.01.080, 48.18A.035, 48.25.140, 48.29.015, 21.20.880, 43.70.900, 29A.04.510, 35A.39.010, 44.05.080, 47.06.110, 82.42.090, and 82.80.070; reenacting 21.20.400; adding a new section to chapter 42.30 RCW; recodifying RCW 42.32.030; decodifying RCW 43.320.012, 43.320.013, 43.320.014, 43.320.015, 43.320.016, 43.320.901, 15.13.940, 15.14.920, 15.15.900, 15.17.940, 15.19.900, 50.06.010, 50.13.010, 50.13.910, 50.38.900, 50.38.902, 50.60.902, 50.65.905, 50.70.902, 28A.165.900, 28A.315.075, 28A.315.901, 28A.655.901, 28A.700.901, 28A.900.103, 29A.04.903, 29A.04.904, 29A.04.905, 42.30.920, 42.56.901, 42.56.902, 42.56.903, 70.22.900, 71A.10.805, 71A.10.900, 10.77.900, 10.77.910, 10.77.920, 10.77.930, 71.05.900, 71.05.910, 71.05.920, 71.05.930, 71.24.900, 71.24.901, 71.34.900, 71.34.901, 5.45.920, 43.41.035, 43.41.940, 43.41.950, 43.41.980, 43.41.981, 43.88.901, 43.88.902, 43.88.903, and 43.88.910; and repealing RCW 66.08.230, 66.08.250, 66.12.020, 28A.305.900, 28A.305.901, 28A.630.005, 70.94.505, 70.95N.270, 70.104.070, 70.104.090, 80.36.901, 70.104.100, 21.20.886, 31.04.501, 48.102.190, 35.13A.0301, 70.22.005, 71A.20.190, 28B.65.010, 28B.65.020, 28B.65.030, 28B.65.040, 28B.65.050, 28B.65.060, 28B.65.070, 28B.65.080, 28B.65.110, 28B.65.900, 28B.65.905, 2.56.031, 10.77.810, 10.77.820, 71.24.055, 2.56.250, 9.04.040, 43.30.8351, 76.01.080, 76.01.090, 76.09.380, 77.12.605, 77.12.710, 79A.20.005, 79A.20.010, 79A.20.030, 79A.20.900, 79A.20.901, 79A.20.902, 43.31.088, 43.31.522, 43.31.524, 43.31.800, 43.31.805, 43.31.810, 43.31.820, 43.31.830, 43.31.832, 43.31.833, 43.31.834, 43.31.840, 43.31.850, 47.01.141, 47.60.645, 47.78.010, 82.44.180, 82.80.040, 82.80.050, 82.80.060, 82.14.046, and 82.50.510.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ACCOUNTABILITY &amp; REFORM.</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320</w:t>
      </w:r>
      <w:r>
        <w:rPr/>
        <w:t xml:space="preserve">.</w:t>
      </w:r>
      <w:r>
        <w:t xml:space="preserve">012</w:t>
      </w:r>
      <w:r>
        <w:rPr/>
        <w:t xml:space="preserve"> (Department of general administration and department of licensing equipment, records, funds transferred);</w:t>
      </w:r>
    </w:p>
    <w:p>
      <w:pPr>
        <w:spacing w:before="0" w:after="0" w:line="408" w:lineRule="exact"/>
        <w:ind w:left="0" w:right="0" w:firstLine="576"/>
        <w:jc w:val="left"/>
      </w:pPr>
      <w:r>
        <w:rPr/>
        <w:t xml:space="preserve">(2) </w:t>
      </w:r>
      <w:r>
        <w:rPr/>
        <w:t xml:space="preserve">RCW </w:t>
      </w:r>
      <w:r>
        <w:t xml:space="preserve">43</w:t>
      </w:r>
      <w:r>
        <w:rPr/>
        <w:t xml:space="preserve">.</w:t>
      </w:r>
      <w:r>
        <w:t xml:space="preserve">320</w:t>
      </w:r>
      <w:r>
        <w:rPr/>
        <w:t xml:space="preserve">.</w:t>
      </w:r>
      <w:r>
        <w:t xml:space="preserve">013</w:t>
      </w:r>
      <w:r>
        <w:rPr/>
        <w:t xml:space="preserve"> (Department of general administration and department of licensing civil service employees transferred);</w:t>
      </w:r>
    </w:p>
    <w:p>
      <w:pPr>
        <w:spacing w:before="0" w:after="0" w:line="408" w:lineRule="exact"/>
        <w:ind w:left="0" w:right="0" w:firstLine="576"/>
        <w:jc w:val="left"/>
      </w:pPr>
      <w:r>
        <w:rPr/>
        <w:t xml:space="preserve">(3) </w:t>
      </w:r>
      <w:r>
        <w:rPr/>
        <w:t xml:space="preserve">RCW </w:t>
      </w:r>
      <w:r>
        <w:t xml:space="preserve">43</w:t>
      </w:r>
      <w:r>
        <w:rPr/>
        <w:t xml:space="preserve">.</w:t>
      </w:r>
      <w:r>
        <w:t xml:space="preserve">320</w:t>
      </w:r>
      <w:r>
        <w:rPr/>
        <w:t xml:space="preserve">.</w:t>
      </w:r>
      <w:r>
        <w:t xml:space="preserve">014</w:t>
      </w:r>
      <w:r>
        <w:rPr/>
        <w:t xml:space="preserve"> (Department of general administration or department of licensing rules, business, contracts, and obligations continued);</w:t>
      </w:r>
    </w:p>
    <w:p>
      <w:pPr>
        <w:spacing w:before="0" w:after="0" w:line="408" w:lineRule="exact"/>
        <w:ind w:left="0" w:right="0" w:firstLine="576"/>
        <w:jc w:val="left"/>
      </w:pPr>
      <w:r>
        <w:rPr/>
        <w:t xml:space="preserve">(4) </w:t>
      </w:r>
      <w:r>
        <w:rPr/>
        <w:t xml:space="preserve">RCW </w:t>
      </w:r>
      <w:r>
        <w:t xml:space="preserve">43</w:t>
      </w:r>
      <w:r>
        <w:rPr/>
        <w:t xml:space="preserve">.</w:t>
      </w:r>
      <w:r>
        <w:t xml:space="preserve">320</w:t>
      </w:r>
      <w:r>
        <w:rPr/>
        <w:t xml:space="preserve">.</w:t>
      </w:r>
      <w:r>
        <w:t xml:space="preserve">015</w:t>
      </w:r>
      <w:r>
        <w:rPr/>
        <w:t xml:space="preserve"> (Department of general administration and department of licensing</w:t>
      </w:r>
      <w:r>
        <w:rPr>
          <w:rFonts w:ascii="Times New Roman" w:hAnsi="Times New Roman"/>
        </w:rPr>
        <w:t xml:space="preserve">—</w:t>
      </w:r>
      <w:r>
        <w:rPr/>
        <w:t xml:space="preserve">Validity of acts);</w:t>
      </w:r>
    </w:p>
    <w:p>
      <w:pPr>
        <w:spacing w:before="0" w:after="0" w:line="408" w:lineRule="exact"/>
        <w:ind w:left="0" w:right="0" w:firstLine="576"/>
        <w:jc w:val="left"/>
      </w:pPr>
      <w:r>
        <w:rPr/>
        <w:t xml:space="preserve">(5) </w:t>
      </w:r>
      <w:r>
        <w:rPr/>
        <w:t xml:space="preserve">RCW </w:t>
      </w:r>
      <w:r>
        <w:t xml:space="preserve">43</w:t>
      </w:r>
      <w:r>
        <w:rPr/>
        <w:t xml:space="preserve">.</w:t>
      </w:r>
      <w:r>
        <w:t xml:space="preserve">320</w:t>
      </w:r>
      <w:r>
        <w:rPr/>
        <w:t xml:space="preserve">.</w:t>
      </w:r>
      <w:r>
        <w:t xml:space="preserve">016</w:t>
      </w:r>
      <w:r>
        <w:rPr/>
        <w:t xml:space="preserve"> (Apportionment of budgeted funds);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320</w:t>
      </w:r>
      <w:r>
        <w:rPr/>
        <w:t xml:space="preserve">.</w:t>
      </w:r>
      <w:r>
        <w:t xml:space="preserve">901</w:t>
      </w:r>
      <w:r>
        <w:rPr/>
        <w:t xml:space="preserve"> (Implementation</w:t>
      </w:r>
      <w:r>
        <w:rPr>
          <w:rFonts w:ascii="Times New Roman" w:hAnsi="Times New Roman"/>
        </w:rPr>
        <w:t xml:space="preserve">—</w:t>
      </w:r>
      <w:r>
        <w:rPr/>
        <w:t xml:space="preserve">1993 c 472).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017</w:t>
      </w:r>
      <w:r>
        <w:rPr/>
        <w:t xml:space="preserve"> and 1993 c 472 s 13 are each amended to read as follows:</w:t>
      </w:r>
    </w:p>
    <w:p>
      <w:pPr>
        <w:spacing w:before="0" w:after="0" w:line="408" w:lineRule="exact"/>
        <w:ind w:left="0" w:right="0" w:firstLine="576"/>
        <w:jc w:val="left"/>
      </w:pPr>
      <w:r>
        <w:rPr/>
        <w:t xml:space="preserve">SECTION 1 CONFORMING AMENDMENT.</w:t>
      </w:r>
    </w:p>
    <w:p>
      <w:pPr>
        <w:spacing w:before="0" w:after="0" w:line="408" w:lineRule="exact"/>
        <w:ind w:left="0" w:right="0" w:firstLine="576"/>
        <w:jc w:val="left"/>
      </w:pPr>
      <w:r>
        <w:rPr/>
        <w:t xml:space="preserve">Nothing contained in RCW 43.320.011 </w:t>
      </w:r>
      <w:r>
        <w:t>((</w:t>
      </w:r>
      <w:r>
        <w:rPr>
          <w:strike/>
        </w:rPr>
        <w:t xml:space="preserve">through 43.320.015</w:t>
      </w:r>
      <w:r>
        <w:t>))</w:t>
      </w:r>
      <w:r>
        <w:rPr/>
        <w:t xml:space="preserve"> may be construed to alter any existing collective bargaining unit or the provisions of any existing collective bargaining agreement until the expiration date of the current agreement or until the bargaining unit has been modified by action of the </w:t>
      </w:r>
      <w:r>
        <w:rPr>
          <w:u w:val="single"/>
        </w:rPr>
        <w:t xml:space="preserve">Washington</w:t>
      </w:r>
      <w:r>
        <w:rPr/>
        <w:t xml:space="preserve"> personnel </w:t>
      </w:r>
      <w:r>
        <w:rPr>
          <w:u w:val="single"/>
        </w:rPr>
        <w:t xml:space="preserve">resources</w:t>
      </w:r>
      <w:r>
        <w:rPr/>
        <w:t xml:space="preserve">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AGRICULTURE, WATER &amp; RURAL ECONOMIC DEVELOPMENT.</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13</w:t>
      </w:r>
      <w:r>
        <w:rPr/>
        <w:t xml:space="preserve">.</w:t>
      </w:r>
      <w:r>
        <w:t xml:space="preserve">940</w:t>
      </w:r>
      <w:r>
        <w:rPr/>
        <w:t xml:space="preserve"> (Severability</w:t>
      </w:r>
      <w:r>
        <w:rPr>
          <w:rFonts w:ascii="Times New Roman" w:hAnsi="Times New Roman"/>
        </w:rPr>
        <w:t xml:space="preserve">—</w:t>
      </w:r>
      <w:r>
        <w:rPr/>
        <w:t xml:space="preserve">1971 ex.s. c 33);</w:t>
      </w:r>
    </w:p>
    <w:p>
      <w:pPr>
        <w:spacing w:before="0" w:after="0" w:line="408" w:lineRule="exact"/>
        <w:ind w:left="0" w:right="0" w:firstLine="576"/>
        <w:jc w:val="left"/>
      </w:pPr>
      <w:r>
        <w:rPr/>
        <w:t xml:space="preserve">(2) </w:t>
      </w:r>
      <w:r>
        <w:rPr/>
        <w:t xml:space="preserve">RCW </w:t>
      </w:r>
      <w:r>
        <w:t xml:space="preserve">15</w:t>
      </w:r>
      <w:r>
        <w:rPr/>
        <w:t xml:space="preserve">.</w:t>
      </w:r>
      <w:r>
        <w:t xml:space="preserve">14</w:t>
      </w:r>
      <w:r>
        <w:rPr/>
        <w:t xml:space="preserve">.</w:t>
      </w:r>
      <w:r>
        <w:t xml:space="preserve">920</w:t>
      </w:r>
      <w:r>
        <w:rPr/>
        <w:t xml:space="preserve"> (Severability</w:t>
      </w:r>
      <w:r>
        <w:rPr>
          <w:rFonts w:ascii="Times New Roman" w:hAnsi="Times New Roman"/>
        </w:rPr>
        <w:t xml:space="preserve">—</w:t>
      </w:r>
      <w:r>
        <w:rPr/>
        <w:t xml:space="preserve">1961 c 83);</w:t>
      </w:r>
    </w:p>
    <w:p>
      <w:pPr>
        <w:spacing w:before="0" w:after="0" w:line="408" w:lineRule="exact"/>
        <w:ind w:left="0" w:right="0" w:firstLine="576"/>
        <w:jc w:val="left"/>
      </w:pPr>
      <w:r>
        <w:rPr/>
        <w:t xml:space="preserve">(3) </w:t>
      </w:r>
      <w:r>
        <w:rPr/>
        <w:t xml:space="preserve">RCW </w:t>
      </w:r>
      <w:r>
        <w:t xml:space="preserve">15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1997 c 176);</w:t>
      </w:r>
    </w:p>
    <w:p>
      <w:pPr>
        <w:spacing w:before="0" w:after="0" w:line="408" w:lineRule="exact"/>
        <w:ind w:left="0" w:right="0" w:firstLine="576"/>
        <w:jc w:val="left"/>
      </w:pPr>
      <w:r>
        <w:rPr/>
        <w:t xml:space="preserve">(4) </w:t>
      </w:r>
      <w:r>
        <w:rPr/>
        <w:t xml:space="preserve">RCW </w:t>
      </w:r>
      <w:r>
        <w:t xml:space="preserve">15</w:t>
      </w:r>
      <w:r>
        <w:rPr/>
        <w:t xml:space="preserve">.</w:t>
      </w:r>
      <w:r>
        <w:t xml:space="preserve">17</w:t>
      </w:r>
      <w:r>
        <w:rPr/>
        <w:t xml:space="preserve">.</w:t>
      </w:r>
      <w:r>
        <w:t xml:space="preserve">940</w:t>
      </w:r>
      <w:r>
        <w:rPr/>
        <w:t xml:space="preserve"> (Severability</w:t>
      </w:r>
      <w:r>
        <w:rPr>
          <w:rFonts w:ascii="Times New Roman" w:hAnsi="Times New Roman"/>
        </w:rPr>
        <w:t xml:space="preserve">—</w:t>
      </w:r>
      <w:r>
        <w:rPr/>
        <w:t xml:space="preserve">1963 c 122); and</w:t>
      </w:r>
    </w:p>
    <w:p>
      <w:pPr>
        <w:spacing w:before="0" w:after="0" w:line="408" w:lineRule="exact"/>
        <w:ind w:left="0" w:right="0" w:firstLine="576"/>
        <w:jc w:val="left"/>
      </w:pPr>
      <w:r>
        <w:rPr/>
        <w:t xml:space="preserve">(5) </w:t>
      </w:r>
      <w:r>
        <w:rPr/>
        <w:t xml:space="preserve">RCW </w:t>
      </w:r>
      <w:r>
        <w:t xml:space="preserve">15</w:t>
      </w:r>
      <w:r>
        <w:rPr/>
        <w:t xml:space="preserve">.</w:t>
      </w:r>
      <w:r>
        <w:t xml:space="preserve">19</w:t>
      </w:r>
      <w:r>
        <w:rPr/>
        <w:t xml:space="preserve">.</w:t>
      </w:r>
      <w:r>
        <w:t xml:space="preserve">900</w:t>
      </w:r>
      <w:r>
        <w:rPr/>
        <w:t xml:space="preserve"> (Severability</w:t>
      </w:r>
      <w:r>
        <w:rPr>
          <w:rFonts w:ascii="Times New Roman" w:hAnsi="Times New Roman"/>
        </w:rPr>
        <w:t xml:space="preserve">—</w:t>
      </w:r>
      <w:r>
        <w:rPr/>
        <w:t xml:space="preserve">1998 c 154).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50</w:t>
      </w:r>
      <w:r>
        <w:rPr/>
        <w:t xml:space="preserve">.</w:t>
      </w:r>
      <w:r>
        <w:t xml:space="preserve">06</w:t>
      </w:r>
      <w:r>
        <w:rPr/>
        <w:t xml:space="preserve">.</w:t>
      </w:r>
      <w:r>
        <w:t xml:space="preserve">010</w:t>
      </w:r>
      <w:r>
        <w:rPr/>
        <w:t xml:space="preserve"> (Purpose);</w:t>
      </w:r>
    </w:p>
    <w:p>
      <w:pPr>
        <w:spacing w:before="0" w:after="0" w:line="408" w:lineRule="exact"/>
        <w:ind w:left="0" w:right="0" w:firstLine="576"/>
        <w:jc w:val="left"/>
      </w:pPr>
      <w:r>
        <w:rPr/>
        <w:t xml:space="preserve">(2) </w:t>
      </w:r>
      <w:r>
        <w:rPr/>
        <w:t xml:space="preserve">RCW </w:t>
      </w:r>
      <w:r>
        <w:t xml:space="preserve">50</w:t>
      </w:r>
      <w:r>
        <w:rPr/>
        <w:t xml:space="preserve">.</w:t>
      </w:r>
      <w:r>
        <w:t xml:space="preserve">13</w:t>
      </w:r>
      <w:r>
        <w:rPr/>
        <w:t xml:space="preserve">.</w:t>
      </w:r>
      <w:r>
        <w:t xml:space="preserve">010</w:t>
      </w:r>
      <w:r>
        <w:rPr/>
        <w:t xml:space="preserve"> (Legislative intent and recognition);</w:t>
      </w:r>
    </w:p>
    <w:p>
      <w:pPr>
        <w:spacing w:before="0" w:after="0" w:line="408" w:lineRule="exact"/>
        <w:ind w:left="0" w:right="0" w:firstLine="576"/>
        <w:jc w:val="left"/>
      </w:pPr>
      <w:r>
        <w:rPr/>
        <w:t xml:space="preserve">(3) </w:t>
      </w:r>
      <w:r>
        <w:rPr/>
        <w:t xml:space="preserve">RCW </w:t>
      </w:r>
      <w:r>
        <w:t xml:space="preserve">50</w:t>
      </w:r>
      <w:r>
        <w:rPr/>
        <w:t xml:space="preserve">.</w:t>
      </w:r>
      <w:r>
        <w:t xml:space="preserve">13</w:t>
      </w:r>
      <w:r>
        <w:rPr/>
        <w:t xml:space="preserve">.</w:t>
      </w:r>
      <w:r>
        <w:t xml:space="preserve">910</w:t>
      </w:r>
      <w:r>
        <w:rPr/>
        <w:t xml:space="preserve"> (Legislative designation and placement);</w:t>
      </w:r>
    </w:p>
    <w:p>
      <w:pPr>
        <w:spacing w:before="0" w:after="0" w:line="408" w:lineRule="exact"/>
        <w:ind w:left="0" w:right="0" w:firstLine="576"/>
        <w:jc w:val="left"/>
      </w:pPr>
      <w:r>
        <w:rPr/>
        <w:t xml:space="preserve">(4) </w:t>
      </w:r>
      <w:r>
        <w:rPr/>
        <w:t xml:space="preserve">RCW </w:t>
      </w:r>
      <w:r>
        <w:t xml:space="preserve">50</w:t>
      </w:r>
      <w:r>
        <w:rPr/>
        <w:t xml:space="preserve">.</w:t>
      </w:r>
      <w:r>
        <w:t xml:space="preserve">38</w:t>
      </w:r>
      <w:r>
        <w:rPr/>
        <w:t xml:space="preserve">.</w:t>
      </w:r>
      <w:r>
        <w:t xml:space="preserve">900</w:t>
      </w:r>
      <w:r>
        <w:rPr/>
        <w:t xml:space="preserve"> (Effective date</w:t>
      </w:r>
      <w:r>
        <w:rPr>
          <w:rFonts w:ascii="Times New Roman" w:hAnsi="Times New Roman"/>
        </w:rPr>
        <w:t xml:space="preserve">—</w:t>
      </w:r>
      <w:r>
        <w:rPr/>
        <w:t xml:space="preserve">1982 c 43);</w:t>
      </w:r>
    </w:p>
    <w:p>
      <w:pPr>
        <w:spacing w:before="0" w:after="0" w:line="408" w:lineRule="exact"/>
        <w:ind w:left="0" w:right="0" w:firstLine="576"/>
        <w:jc w:val="left"/>
      </w:pPr>
      <w:r>
        <w:rPr/>
        <w:t xml:space="preserve">(5) </w:t>
      </w:r>
      <w:r>
        <w:rPr/>
        <w:t xml:space="preserve">RCW </w:t>
      </w:r>
      <w:r>
        <w:t xml:space="preserve">50</w:t>
      </w:r>
      <w:r>
        <w:rPr/>
        <w:t xml:space="preserve">.</w:t>
      </w:r>
      <w:r>
        <w:t xml:space="preserve">38</w:t>
      </w:r>
      <w:r>
        <w:rPr/>
        <w:t xml:space="preserve">.</w:t>
      </w:r>
      <w:r>
        <w:t xml:space="preserve">902</w:t>
      </w:r>
      <w:r>
        <w:rPr/>
        <w:t xml:space="preserve"> (Effective date</w:t>
      </w:r>
      <w:r>
        <w:rPr>
          <w:rFonts w:ascii="Times New Roman" w:hAnsi="Times New Roman"/>
        </w:rPr>
        <w:t xml:space="preserve">—</w:t>
      </w:r>
      <w:r>
        <w:rPr/>
        <w:t xml:space="preserve">1993 c 62);</w:t>
      </w:r>
    </w:p>
    <w:p>
      <w:pPr>
        <w:spacing w:before="0" w:after="0" w:line="408" w:lineRule="exact"/>
        <w:ind w:left="0" w:right="0" w:firstLine="576"/>
        <w:jc w:val="left"/>
      </w:pPr>
      <w:r>
        <w:rPr/>
        <w:t xml:space="preserve">(6) </w:t>
      </w:r>
      <w:r>
        <w:rPr/>
        <w:t xml:space="preserve">RCW </w:t>
      </w:r>
      <w:r>
        <w:t xml:space="preserve">50</w:t>
      </w:r>
      <w:r>
        <w:rPr/>
        <w:t xml:space="preserve">.</w:t>
      </w:r>
      <w:r>
        <w:t xml:space="preserve">60</w:t>
      </w:r>
      <w:r>
        <w:rPr/>
        <w:t xml:space="preserve">.</w:t>
      </w:r>
      <w:r>
        <w:t xml:space="preserve">902</w:t>
      </w:r>
      <w:r>
        <w:rPr/>
        <w:t xml:space="preserve"> (Effective date</w:t>
      </w:r>
      <w:r>
        <w:rPr>
          <w:rFonts w:ascii="Times New Roman" w:hAnsi="Times New Roman"/>
        </w:rPr>
        <w:t xml:space="preserve">—</w:t>
      </w:r>
      <w:r>
        <w:rPr/>
        <w:t xml:space="preserve">1983 c 207);</w:t>
      </w:r>
    </w:p>
    <w:p>
      <w:pPr>
        <w:spacing w:before="0" w:after="0" w:line="408" w:lineRule="exact"/>
        <w:ind w:left="0" w:right="0" w:firstLine="576"/>
        <w:jc w:val="left"/>
      </w:pPr>
      <w:r>
        <w:rPr/>
        <w:t xml:space="preserve">(7) </w:t>
      </w:r>
      <w:r>
        <w:rPr/>
        <w:t xml:space="preserve">RCW </w:t>
      </w:r>
      <w:r>
        <w:t xml:space="preserve">50</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1987 c 167); and</w:t>
      </w:r>
    </w:p>
    <w:p>
      <w:pPr>
        <w:spacing w:before="0" w:after="0" w:line="408" w:lineRule="exact"/>
        <w:ind w:left="0" w:right="0" w:firstLine="576"/>
        <w:jc w:val="left"/>
      </w:pPr>
      <w:r>
        <w:rPr/>
        <w:t xml:space="preserve">(8) </w:t>
      </w:r>
      <w:r>
        <w:rPr/>
        <w:t xml:space="preserve">RCW </w:t>
      </w:r>
      <w:r>
        <w:t xml:space="preserve">50</w:t>
      </w:r>
      <w:r>
        <w:rPr/>
        <w:t xml:space="preserve">.</w:t>
      </w:r>
      <w:r>
        <w:t xml:space="preserve">70</w:t>
      </w:r>
      <w:r>
        <w:rPr/>
        <w:t xml:space="preserve">.</w:t>
      </w:r>
      <w:r>
        <w:t xml:space="preserve">902</w:t>
      </w:r>
      <w:r>
        <w:rPr/>
        <w:t xml:space="preserve"> (Effective date</w:t>
      </w:r>
      <w:r>
        <w:rPr>
          <w:rFonts w:ascii="Times New Roman" w:hAnsi="Times New Roman"/>
        </w:rPr>
        <w:t xml:space="preserve">—</w:t>
      </w:r>
      <w:r>
        <w:rPr/>
        <w:t xml:space="preserve">1991 c 315).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66</w:t>
      </w:r>
      <w:r>
        <w:rPr/>
        <w:t xml:space="preserve">.</w:t>
      </w:r>
      <w:r>
        <w:t xml:space="preserve">08</w:t>
      </w:r>
      <w:r>
        <w:rPr/>
        <w:t xml:space="preserve">.</w:t>
      </w:r>
      <w:r>
        <w:t xml:space="preserve">230</w:t>
      </w:r>
      <w:r>
        <w:rPr/>
        <w:t xml:space="preserve"> (Initial disbursement to wine commission</w:t>
      </w:r>
      <w:r>
        <w:rPr>
          <w:rFonts w:ascii="Times New Roman" w:hAnsi="Times New Roman"/>
        </w:rPr>
        <w:t xml:space="preserve">—</w:t>
      </w:r>
      <w:r>
        <w:rPr/>
        <w:t xml:space="preserve">Repayment) and 1987 c 452 s 12;</w:t>
      </w:r>
    </w:p>
    <w:p>
      <w:pPr>
        <w:spacing w:before="0" w:after="0" w:line="408" w:lineRule="exact"/>
        <w:ind w:left="0" w:right="0" w:firstLine="576"/>
        <w:jc w:val="left"/>
      </w:pPr>
      <w:r>
        <w:t>(2)</w:t>
      </w:r>
      <w:r>
        <w:rPr/>
        <w:t xml:space="preserve">RCW </w:t>
      </w:r>
      <w:r>
        <w:t xml:space="preserve">66</w:t>
      </w:r>
      <w:r>
        <w:rPr/>
        <w:t xml:space="preserve">.</w:t>
      </w:r>
      <w:r>
        <w:t xml:space="preserve">08</w:t>
      </w:r>
      <w:r>
        <w:rPr/>
        <w:t xml:space="preserve">.</w:t>
      </w:r>
      <w:r>
        <w:t xml:space="preserve">250</w:t>
      </w:r>
      <w:r>
        <w:rPr/>
        <w:t xml:space="preserve"> (Report on streamlining liquor tax collection) and 2013 c 95 s 2; and</w:t>
      </w:r>
    </w:p>
    <w:p>
      <w:pPr>
        <w:spacing w:before="0" w:after="0" w:line="408" w:lineRule="exact"/>
        <w:ind w:left="0" w:right="0" w:firstLine="576"/>
        <w:jc w:val="left"/>
      </w:pPr>
      <w:r>
        <w:t>(3)</w:t>
      </w:r>
      <w:r>
        <w:rPr/>
        <w:t xml:space="preserve">RCW </w:t>
      </w:r>
      <w:r>
        <w:t xml:space="preserve">66</w:t>
      </w:r>
      <w:r>
        <w:rPr/>
        <w:t xml:space="preserve">.</w:t>
      </w:r>
      <w:r>
        <w:t xml:space="preserve">12</w:t>
      </w:r>
      <w:r>
        <w:rPr/>
        <w:t xml:space="preserve">.</w:t>
      </w:r>
      <w:r>
        <w:t xml:space="preserve">020</w:t>
      </w:r>
      <w:r>
        <w:rPr/>
        <w:t xml:space="preserve"> (Sales of liquor to board) and 1933 ex.s. c 62 s 48.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165</w:t>
      </w:r>
      <w:r>
        <w:rPr/>
        <w:t xml:space="preserve">.</w:t>
      </w:r>
      <w:r>
        <w:t xml:space="preserve">900</w:t>
      </w:r>
      <w:r>
        <w:rPr/>
        <w:t xml:space="preserve"> (Captions not law</w:t>
      </w:r>
      <w:r>
        <w:rPr>
          <w:rFonts w:ascii="Times New Roman" w:hAnsi="Times New Roman"/>
        </w:rPr>
        <w:t xml:space="preserve">—</w:t>
      </w:r>
      <w:r>
        <w:rPr/>
        <w:t xml:space="preserve">2004 c 20);</w:t>
      </w:r>
    </w:p>
    <w:p>
      <w:pPr>
        <w:spacing w:before="0" w:after="0" w:line="408" w:lineRule="exact"/>
        <w:ind w:left="0" w:right="0" w:firstLine="576"/>
        <w:jc w:val="left"/>
      </w:pPr>
      <w:r>
        <w:rPr/>
        <w:t xml:space="preserve">(2) </w:t>
      </w:r>
      <w:r>
        <w:rPr/>
        <w:t xml:space="preserve">RCW </w:t>
      </w:r>
      <w:r>
        <w:t xml:space="preserve">28A</w:t>
      </w:r>
      <w:r>
        <w:rPr/>
        <w:t xml:space="preserve">.</w:t>
      </w:r>
      <w:r>
        <w:t xml:space="preserve">315</w:t>
      </w:r>
      <w:r>
        <w:rPr/>
        <w:t xml:space="preserve">.</w:t>
      </w:r>
      <w:r>
        <w:t xml:space="preserve">075</w:t>
      </w:r>
      <w:r>
        <w:rPr/>
        <w:t xml:space="preserve"> (Effect of 1999 c 315</w:t>
      </w:r>
      <w:r>
        <w:rPr>
          <w:rFonts w:ascii="Times New Roman" w:hAnsi="Times New Roman"/>
        </w:rPr>
        <w:t xml:space="preserve">—</w:t>
      </w:r>
      <w:r>
        <w:rPr/>
        <w:t xml:space="preserve">Existing provisions not affected);</w:t>
      </w:r>
    </w:p>
    <w:p>
      <w:pPr>
        <w:spacing w:before="0" w:after="0" w:line="408" w:lineRule="exact"/>
        <w:ind w:left="0" w:right="0" w:firstLine="576"/>
        <w:jc w:val="left"/>
      </w:pPr>
      <w:r>
        <w:rPr/>
        <w:t xml:space="preserve">(3) </w:t>
      </w:r>
      <w:r>
        <w:rPr/>
        <w:t xml:space="preserve">RCW </w:t>
      </w:r>
      <w:r>
        <w:t xml:space="preserve">28A</w:t>
      </w:r>
      <w:r>
        <w:rPr/>
        <w:t xml:space="preserve">.</w:t>
      </w:r>
      <w:r>
        <w:t xml:space="preserve">315</w:t>
      </w:r>
      <w:r>
        <w:rPr/>
        <w:t xml:space="preserve">.</w:t>
      </w:r>
      <w:r>
        <w:t xml:space="preserve">901</w:t>
      </w:r>
      <w:r>
        <w:rPr/>
        <w:t xml:space="preserve"> (Part headings and captions not law</w:t>
      </w:r>
      <w:r>
        <w:rPr>
          <w:rFonts w:ascii="Times New Roman" w:hAnsi="Times New Roman"/>
        </w:rPr>
        <w:t xml:space="preserve">—</w:t>
      </w:r>
      <w:r>
        <w:rPr/>
        <w:t xml:space="preserve">1999 c 315);</w:t>
      </w:r>
    </w:p>
    <w:p>
      <w:pPr>
        <w:spacing w:before="0" w:after="0" w:line="408" w:lineRule="exact"/>
        <w:ind w:left="0" w:right="0" w:firstLine="576"/>
        <w:jc w:val="left"/>
      </w:pPr>
      <w:r>
        <w:rPr/>
        <w:t xml:space="preserve">(4) </w:t>
      </w:r>
      <w:r>
        <w:rPr/>
        <w:t xml:space="preserve">RCW </w:t>
      </w:r>
      <w:r>
        <w:t xml:space="preserve">28A</w:t>
      </w:r>
      <w:r>
        <w:rPr/>
        <w:t xml:space="preserve">.</w:t>
      </w:r>
      <w:r>
        <w:t xml:space="preserve">655</w:t>
      </w:r>
      <w:r>
        <w:rPr/>
        <w:t xml:space="preserve">.</w:t>
      </w:r>
      <w:r>
        <w:t xml:space="preserve">901</w:t>
      </w:r>
      <w:r>
        <w:rPr/>
        <w:t xml:space="preserve"> (Part headings and captions not law</w:t>
      </w:r>
      <w:r>
        <w:rPr>
          <w:rFonts w:ascii="Times New Roman" w:hAnsi="Times New Roman"/>
        </w:rPr>
        <w:t xml:space="preserve">—</w:t>
      </w:r>
      <w:r>
        <w:rPr/>
        <w:t xml:space="preserve">1999 c 388);</w:t>
      </w:r>
    </w:p>
    <w:p>
      <w:pPr>
        <w:spacing w:before="0" w:after="0" w:line="408" w:lineRule="exact"/>
        <w:ind w:left="0" w:right="0" w:firstLine="576"/>
        <w:jc w:val="left"/>
      </w:pPr>
      <w:r>
        <w:rPr/>
        <w:t xml:space="preserve">(5) </w:t>
      </w:r>
      <w:r>
        <w:rPr/>
        <w:t xml:space="preserve">RCW </w:t>
      </w:r>
      <w:r>
        <w:t xml:space="preserve">28A</w:t>
      </w:r>
      <w:r>
        <w:rPr/>
        <w:t xml:space="preserve">.</w:t>
      </w:r>
      <w:r>
        <w:t xml:space="preserve">700</w:t>
      </w:r>
      <w:r>
        <w:rPr/>
        <w:t xml:space="preserve">.</w:t>
      </w:r>
      <w:r>
        <w:t xml:space="preserve">901</w:t>
      </w:r>
      <w:r>
        <w:rPr/>
        <w:t xml:space="preserve"> (Part headings not law</w:t>
      </w:r>
      <w:r>
        <w:rPr>
          <w:rFonts w:ascii="Times New Roman" w:hAnsi="Times New Roman"/>
        </w:rPr>
        <w:t xml:space="preserve">—</w:t>
      </w:r>
      <w:r>
        <w:rPr/>
        <w:t xml:space="preserve">2008 c 170); and</w:t>
      </w:r>
    </w:p>
    <w:p>
      <w:pPr>
        <w:spacing w:before="0" w:after="0" w:line="408" w:lineRule="exact"/>
        <w:ind w:left="0" w:right="0" w:firstLine="576"/>
        <w:jc w:val="left"/>
      </w:pPr>
      <w:r>
        <w:rPr/>
        <w:t xml:space="preserve">(6) </w:t>
      </w:r>
      <w:r>
        <w:rPr/>
        <w:t xml:space="preserve">RCW </w:t>
      </w:r>
      <w:r>
        <w:t xml:space="preserve">28A</w:t>
      </w:r>
      <w:r>
        <w:rPr/>
        <w:t xml:space="preserve">.</w:t>
      </w:r>
      <w:r>
        <w:t xml:space="preserve">900</w:t>
      </w:r>
      <w:r>
        <w:rPr/>
        <w:t xml:space="preserve">.</w:t>
      </w:r>
      <w:r>
        <w:t xml:space="preserve">103</w:t>
      </w:r>
      <w:r>
        <w:rPr/>
        <w:t xml:space="preserve"> (Subheadings not law</w:t>
      </w:r>
      <w:r>
        <w:rPr>
          <w:rFonts w:ascii="Times New Roman" w:hAnsi="Times New Roman"/>
        </w:rPr>
        <w:t xml:space="preserve">—</w:t>
      </w:r>
      <w:r>
        <w:rPr/>
        <w:t xml:space="preserve">1990 c 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900</w:t>
      </w:r>
      <w:r>
        <w:rPr/>
        <w:t xml:space="preserve"> (Transfer of powers and duties</w:t>
      </w:r>
      <w:r>
        <w:rPr>
          <w:rFonts w:ascii="Times New Roman" w:hAnsi="Times New Roman"/>
        </w:rPr>
        <w:t xml:space="preserve">—</w:t>
      </w:r>
      <w:r>
        <w:rPr/>
        <w:t xml:space="preserve">State board of education) and 2005 c 497 s 301;</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901</w:t>
      </w:r>
      <w:r>
        <w:rPr/>
        <w:t xml:space="preserve"> (Transfer of powers and duties</w:t>
      </w:r>
      <w:r>
        <w:rPr>
          <w:rFonts w:ascii="Times New Roman" w:hAnsi="Times New Roman"/>
        </w:rPr>
        <w:t xml:space="preserve">—</w:t>
      </w:r>
      <w:r>
        <w:rPr/>
        <w:t xml:space="preserve">Academic achievement and accountability commission) and 2005 c 497 s 302; and</w:t>
      </w:r>
    </w:p>
    <w:p>
      <w:pPr>
        <w:spacing w:before="0" w:after="0" w:line="408" w:lineRule="exact"/>
        <w:ind w:left="0" w:right="0" w:firstLine="576"/>
        <w:jc w:val="left"/>
      </w:pPr>
      <w:r>
        <w:t>(3)</w:t>
      </w:r>
      <w:r>
        <w:rPr/>
        <w:t xml:space="preserve">RCW </w:t>
      </w:r>
      <w:r>
        <w:t xml:space="preserve">28A</w:t>
      </w:r>
      <w:r>
        <w:rPr/>
        <w:t xml:space="preserve">.</w:t>
      </w:r>
      <w:r>
        <w:t xml:space="preserve">630</w:t>
      </w:r>
      <w:r>
        <w:rPr/>
        <w:t xml:space="preserve">.</w:t>
      </w:r>
      <w:r>
        <w:t xml:space="preserve">005</w:t>
      </w:r>
      <w:r>
        <w:rPr/>
        <w:t xml:space="preserve"> (Pilot project to assist school-age children in short-term foster care) and 2002 c 326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ENERGY, ENVIRONMENT &amp; TELECOMMUNICATIONS.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94</w:t>
      </w:r>
      <w:r>
        <w:rPr/>
        <w:t xml:space="preserve">.</w:t>
      </w:r>
      <w:r>
        <w:t xml:space="preserve">505</w:t>
      </w:r>
      <w:r>
        <w:rPr/>
        <w:t xml:space="preserve"> (Woodsmoke emissions</w:t>
      </w:r>
      <w:r>
        <w:rPr>
          <w:rFonts w:ascii="Times New Roman" w:hAnsi="Times New Roman"/>
        </w:rPr>
        <w:t xml:space="preserve">—</w:t>
      </w:r>
      <w:r>
        <w:rPr/>
        <w:t xml:space="preserve">Work group) and 2007 c 339 s 3;</w:t>
      </w:r>
    </w:p>
    <w:p>
      <w:pPr>
        <w:spacing w:before="0" w:after="0" w:line="408" w:lineRule="exact"/>
        <w:ind w:left="0" w:right="0" w:firstLine="576"/>
        <w:jc w:val="left"/>
      </w:pPr>
      <w:r>
        <w:t>(2)</w:t>
      </w:r>
      <w:r>
        <w:rPr/>
        <w:t xml:space="preserve">RCW </w:t>
      </w:r>
      <w:r>
        <w:t xml:space="preserve">70</w:t>
      </w:r>
      <w:r>
        <w:rPr/>
        <w:t xml:space="preserve">.</w:t>
      </w:r>
      <w:r>
        <w:t xml:space="preserve">95N</w:t>
      </w:r>
      <w:r>
        <w:rPr/>
        <w:t xml:space="preserve">.</w:t>
      </w:r>
      <w:r>
        <w:t xml:space="preserve">270</w:t>
      </w:r>
      <w:r>
        <w:rPr/>
        <w:t xml:space="preserve"> (Reports) and 2006 c 183 s 28;</w:t>
      </w:r>
    </w:p>
    <w:p>
      <w:pPr>
        <w:spacing w:before="0" w:after="0" w:line="408" w:lineRule="exact"/>
        <w:ind w:left="0" w:right="0" w:firstLine="576"/>
        <w:jc w:val="left"/>
      </w:pPr>
      <w:r>
        <w:t>(3)</w:t>
      </w:r>
      <w:r>
        <w:rPr/>
        <w:t xml:space="preserve">RCW </w:t>
      </w:r>
      <w:r>
        <w:t xml:space="preserve">70</w:t>
      </w:r>
      <w:r>
        <w:rPr/>
        <w:t xml:space="preserve">.</w:t>
      </w:r>
      <w:r>
        <w:t xml:space="preserve">104</w:t>
      </w:r>
      <w:r>
        <w:rPr/>
        <w:t xml:space="preserve">.</w:t>
      </w:r>
      <w:r>
        <w:t xml:space="preserve">070</w:t>
      </w:r>
      <w:r>
        <w:rPr/>
        <w:t xml:space="preserve"> (Pesticide incident reporting and tracking review panel</w:t>
      </w:r>
      <w:r>
        <w:rPr>
          <w:rFonts w:ascii="Times New Roman" w:hAnsi="Times New Roman"/>
        </w:rPr>
        <w:t xml:space="preserve">—</w:t>
      </w:r>
      <w:r>
        <w:rPr/>
        <w:t xml:space="preserve">Intent) and 1989 c 380 s 67;</w:t>
      </w:r>
    </w:p>
    <w:p>
      <w:pPr>
        <w:spacing w:before="0" w:after="0" w:line="408" w:lineRule="exact"/>
        <w:ind w:left="0" w:right="0" w:firstLine="576"/>
        <w:jc w:val="left"/>
      </w:pPr>
      <w:r>
        <w:t>(4)</w:t>
      </w:r>
      <w:r>
        <w:rPr/>
        <w:t xml:space="preserve">RCW </w:t>
      </w:r>
      <w:r>
        <w:t xml:space="preserve">70</w:t>
      </w:r>
      <w:r>
        <w:rPr/>
        <w:t xml:space="preserve">.</w:t>
      </w:r>
      <w:r>
        <w:t xml:space="preserve">104</w:t>
      </w:r>
      <w:r>
        <w:rPr/>
        <w:t xml:space="preserve">.</w:t>
      </w:r>
      <w:r>
        <w:t xml:space="preserve">090</w:t>
      </w:r>
      <w:r>
        <w:rPr/>
        <w:t xml:space="preserve"> (Pesticide panel</w:t>
      </w:r>
      <w:r>
        <w:rPr>
          <w:rFonts w:ascii="Times New Roman" w:hAnsi="Times New Roman"/>
        </w:rPr>
        <w:t xml:space="preserve">—</w:t>
      </w:r>
      <w:r>
        <w:rPr/>
        <w:t xml:space="preserve">Responsibilities) and 1991 c 3 s 364 &amp; 1989 c 380 s 69; and</w:t>
      </w:r>
    </w:p>
    <w:p>
      <w:pPr>
        <w:spacing w:before="0" w:after="0" w:line="408" w:lineRule="exact"/>
        <w:ind w:left="0" w:right="0" w:firstLine="576"/>
        <w:jc w:val="left"/>
      </w:pPr>
      <w:r>
        <w:t>(5)</w:t>
      </w:r>
      <w:r>
        <w:rPr/>
        <w:t xml:space="preserve">RCW </w:t>
      </w:r>
      <w:r>
        <w:t xml:space="preserve">80</w:t>
      </w:r>
      <w:r>
        <w:rPr/>
        <w:t xml:space="preserve">.</w:t>
      </w:r>
      <w:r>
        <w:t xml:space="preserve">36</w:t>
      </w:r>
      <w:r>
        <w:rPr/>
        <w:t xml:space="preserve">.</w:t>
      </w:r>
      <w:r>
        <w:t xml:space="preserve">901</w:t>
      </w:r>
      <w:r>
        <w:rPr/>
        <w:t xml:space="preserve"> (Legislative review of 1985 c 450</w:t>
      </w:r>
      <w:r>
        <w:rPr>
          <w:rFonts w:ascii="Times New Roman" w:hAnsi="Times New Roman"/>
        </w:rPr>
        <w:t xml:space="preserve">—</w:t>
      </w:r>
      <w:r>
        <w:rPr/>
        <w:t xml:space="preserve">1989 c 101) and 1989 c 101 s 18 &amp; 1985 c 450 s 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532</w:t>
      </w:r>
      <w:r>
        <w:rPr/>
        <w:t xml:space="preserve"> and 2010 c 247 s 704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(1) All receipts from tire fees imposed under RCW 70.95.510, except as provided in subsection (2) of this section, must be deposited in the waste tire removal account created under RCW 70.95.521. Moneys in the account may be spent only after appropriation. Expenditures from the account may be used for the cleanup of unauthorized waste tire piles and measures that prevent future accumulation of unauthorized waste tire piles.</w:t>
      </w:r>
    </w:p>
    <w:p>
      <w:pPr>
        <w:spacing w:before="0" w:after="0" w:line="408" w:lineRule="exact"/>
        <w:ind w:left="0" w:right="0" w:firstLine="576"/>
        <w:jc w:val="left"/>
      </w:pPr>
      <w:r>
        <w:rPr/>
        <w:t xml:space="preserve">(2) On September 1st of odd</w:t>
      </w:r>
      <w:r>
        <w:rPr/>
        <w:noBreakHyphen/>
      </w:r>
      <w:r>
        <w:rPr/>
        <w:t xml:space="preserve">numbered years, the state treasurer must transfer any cash balance in excess of one million dollars from the waste tire removal account created under RCW 70.95.521 to the motor vehicle account for the purpose of road wear related maintenance on state and local public highways.</w:t>
      </w:r>
    </w:p>
    <w:p>
      <w:pPr>
        <w:spacing w:before="0" w:after="0" w:line="408" w:lineRule="exact"/>
        <w:ind w:left="0" w:right="0" w:firstLine="576"/>
        <w:jc w:val="left"/>
      </w:pPr>
      <w:r>
        <w:t>((</w:t>
      </w:r>
      <w:r>
        <w:rPr>
          <w:strike/>
        </w:rPr>
        <w:t xml:space="preserve">(3) During the 2009-2011 fiscal biennium, the legislature may transfer any cash balance in excess of one million dollars from the waste tire removal account to the motor vehicle account for the purpose of road wear-related maintenance on state and local public highways.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080</w:t>
      </w:r>
      <w:r>
        <w:rPr/>
        <w:t xml:space="preserve"> and 2010 1st sp.s. c 37 s 950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There is created in the state treasury a public service revolving fund. Regulatory fees payable by all types of public service companies shall be deposited to the credit of the public service revolving fund. Except for expenses payable out of the pipeline safety account, all expense of operation of the Washington utilities and transportation commission shall be payable out of the public service revolving fund.</w:t>
      </w:r>
    </w:p>
    <w:p>
      <w:pPr>
        <w:spacing w:before="0" w:after="0" w:line="408" w:lineRule="exact"/>
        <w:ind w:left="0" w:right="0" w:firstLine="576"/>
        <w:jc w:val="left"/>
      </w:pPr>
      <w:r>
        <w:t>((</w:t>
      </w:r>
      <w:r>
        <w:rPr>
          <w:strike/>
        </w:rPr>
        <w:t xml:space="preserve">During the 2009-2011 fiscal biennium, the legislature may transfer from the public service revolving fund to the state general fund such amounts as reflect the excess fund balance of the fund.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CONFORMING REPEALER.</w:t>
      </w:r>
      <w:r>
        <w:t xml:space="preserve">  </w:t>
      </w:r>
      <w:r>
        <w:rPr/>
        <w:t xml:space="preserve">RCW </w:t>
      </w:r>
      <w:r>
        <w:t xml:space="preserve">70</w:t>
      </w:r>
      <w:r>
        <w:rPr/>
        <w:t xml:space="preserve">.</w:t>
      </w:r>
      <w:r>
        <w:t xml:space="preserve">104</w:t>
      </w:r>
      <w:r>
        <w:rPr/>
        <w:t xml:space="preserve">.</w:t>
      </w:r>
      <w:r>
        <w:t xml:space="preserve">100</w:t>
      </w:r>
      <w:r>
        <w:rPr/>
        <w:t xml:space="preserve"> (Industrial insurance statutes not affected) and 1989 c 380 s 70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FINANCIAL INSTITUTIONS &amp; INSURANCE.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21</w:t>
      </w:r>
      <w:r>
        <w:rPr/>
        <w:t xml:space="preserve">.</w:t>
      </w:r>
      <w:r>
        <w:t xml:space="preserve">20</w:t>
      </w:r>
      <w:r>
        <w:rPr/>
        <w:t xml:space="preserve">.</w:t>
      </w:r>
      <w:r>
        <w:t xml:space="preserve">886</w:t>
      </w:r>
      <w:r>
        <w:rPr/>
        <w:t xml:space="preserve"> (Rule making for small securities offerings) and 2014 c 144 s 5;</w:t>
      </w:r>
    </w:p>
    <w:p>
      <w:pPr>
        <w:spacing w:before="0" w:after="0" w:line="408" w:lineRule="exact"/>
        <w:ind w:left="0" w:right="0" w:firstLine="576"/>
        <w:jc w:val="left"/>
      </w:pPr>
      <w:r>
        <w:t>(2)</w:t>
      </w:r>
      <w:r>
        <w:rPr/>
        <w:t xml:space="preserve">RCW </w:t>
      </w:r>
      <w:r>
        <w:t xml:space="preserve">31</w:t>
      </w:r>
      <w:r>
        <w:rPr/>
        <w:t xml:space="preserve">.</w:t>
      </w:r>
      <w:r>
        <w:t xml:space="preserve">04</w:t>
      </w:r>
      <w:r>
        <w:rPr/>
        <w:t xml:space="preserve">.</w:t>
      </w:r>
      <w:r>
        <w:t xml:space="preserve">501</w:t>
      </w:r>
      <w:r>
        <w:rPr/>
        <w:t xml:space="preserve"> (Implementation) and 2009 c 149 s 9; and</w:t>
      </w:r>
    </w:p>
    <w:p>
      <w:pPr>
        <w:spacing w:before="0" w:after="0" w:line="408" w:lineRule="exact"/>
        <w:ind w:left="0" w:right="0" w:firstLine="576"/>
        <w:jc w:val="left"/>
      </w:pPr>
      <w:r>
        <w:t>(3)</w:t>
      </w:r>
      <w:r>
        <w:rPr/>
        <w:t xml:space="preserve">RCW </w:t>
      </w:r>
      <w:r>
        <w:t xml:space="preserve">48</w:t>
      </w:r>
      <w:r>
        <w:rPr/>
        <w:t xml:space="preserve">.</w:t>
      </w:r>
      <w:r>
        <w:t xml:space="preserve">102</w:t>
      </w:r>
      <w:r>
        <w:rPr/>
        <w:t xml:space="preserve">.</w:t>
      </w:r>
      <w:r>
        <w:t xml:space="preserve">190</w:t>
      </w:r>
      <w:r>
        <w:rPr/>
        <w:t xml:space="preserve"> (Existing viatical settlement licenses</w:t>
      </w:r>
      <w:r>
        <w:rPr>
          <w:rFonts w:ascii="Times New Roman" w:hAnsi="Times New Roman"/>
        </w:rPr>
        <w:t xml:space="preserve">—</w:t>
      </w:r>
      <w:r>
        <w:rPr/>
        <w:t xml:space="preserve">July 26, 2009) and 2009 c 104 s 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18A</w:t>
      </w:r>
      <w:r>
        <w:rPr/>
        <w:t xml:space="preserve">.</w:t>
      </w:r>
      <w:r>
        <w:t xml:space="preserve">035</w:t>
      </w:r>
      <w:r>
        <w:rPr/>
        <w:t xml:space="preserve"> and 2008 c 217 s 19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Every individual variable contract issued shall have printed on its face or attached thereto a notice stating in substance that the policy owner shall be permitted to return the policy within ten days after it is received by the policy owner and to have the market value of the assets purchased by its premium, less taxes and investment brokerage commissions, if any, refunded, if, after examination of the policy, the policy owner is not satisfied with it for any reason. An additional ten percent penalty shall be added to any premium refund due which is not paid within thirty days of return of the policy to the insurer or insurance producer. If a policy owner pursuant to such notice returns the policy to the insurer at its home or branch office or to the insurance producer through whom it was purchased, it shall be void from the beginning and the parties shall be in the same position as if no policy had been issued.</w:t>
      </w:r>
    </w:p>
    <w:p>
      <w:pPr>
        <w:spacing w:before="0" w:after="0" w:line="408" w:lineRule="exact"/>
        <w:ind w:left="0" w:right="0" w:firstLine="576"/>
        <w:jc w:val="left"/>
      </w:pPr>
      <w:r>
        <w:t>((</w:t>
      </w:r>
      <w:r>
        <w:rPr>
          <w:strike/>
        </w:rPr>
        <w:t xml:space="preserve">(2) No later than January 1, 2010, or when the insurer has used all of its existing paper variable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25</w:t>
      </w:r>
      <w:r>
        <w:rPr/>
        <w:t xml:space="preserve">.</w:t>
      </w:r>
      <w:r>
        <w:t xml:space="preserve">140</w:t>
      </w:r>
      <w:r>
        <w:rPr/>
        <w:t xml:space="preserve"> and 2008 c 217 s 33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There shall be a provision that no insurance producer shall have the power or authority to waive, change, or alter any of the terms or conditions of any policy; except that, at the option of the insurer, the terms or conditions may be changed by an endorsement signed by a duly authorized officer of the insurer.</w:t>
      </w:r>
    </w:p>
    <w:p>
      <w:pPr>
        <w:spacing w:before="0" w:after="0" w:line="408" w:lineRule="exact"/>
        <w:ind w:left="0" w:right="0" w:firstLine="576"/>
        <w:jc w:val="left"/>
      </w:pPr>
      <w:r>
        <w:t>((</w:t>
      </w:r>
      <w:r>
        <w:rPr>
          <w:strike/>
        </w:rPr>
        <w:t xml:space="preserve">(2) No later than January 1, 2010, or when the insurer has used all of its existing paper industrial life insurance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015</w:t>
      </w:r>
      <w:r>
        <w:rPr/>
        <w:t xml:space="preserve"> and 2008 c 110 s 2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A title insurance agent shall maintain records of its title orders sufficient to indicate the source of the title orders.</w:t>
      </w:r>
    </w:p>
    <w:p>
      <w:pPr>
        <w:spacing w:before="0" w:after="0" w:line="408" w:lineRule="exact"/>
        <w:ind w:left="0" w:right="0" w:firstLine="576"/>
        <w:jc w:val="left"/>
      </w:pPr>
      <w:r>
        <w:rPr/>
        <w:t xml:space="preserve">(2) Every title insurance agent shall file with the commissioner annually by March 15th of each year for the previous calendar year, unless the commissioner for good cause shown extends the time for filing, a report, on a form prescribed by the commissioner, setting forth:</w:t>
      </w:r>
    </w:p>
    <w:p>
      <w:pPr>
        <w:spacing w:before="0" w:after="0" w:line="408" w:lineRule="exact"/>
        <w:ind w:left="0" w:right="0" w:firstLine="576"/>
        <w:jc w:val="left"/>
      </w:pPr>
      <w:r>
        <w:rPr/>
        <w:t xml:space="preserve">(a) The names and addresses of those persons, if any, who have had a financial interest in the title insurance agent during the calendar year, who are known or reasonably believed by the title insurance agent to be producers of title business or associates of producers; and</w:t>
      </w:r>
    </w:p>
    <w:p>
      <w:pPr>
        <w:spacing w:before="0" w:after="0" w:line="408" w:lineRule="exact"/>
        <w:ind w:left="0" w:right="0" w:firstLine="576"/>
        <w:jc w:val="left"/>
      </w:pPr>
      <w:r>
        <w:rPr/>
        <w:t xml:space="preserve">(b) The percent of title orders originating from each person who owns, or had owned during the preceding calendar year, a financial interest in the title insurance agent.</w:t>
      </w:r>
    </w:p>
    <w:p>
      <w:pPr>
        <w:spacing w:before="0" w:after="0" w:line="408" w:lineRule="exact"/>
        <w:ind w:left="0" w:right="0" w:firstLine="576"/>
        <w:jc w:val="left"/>
      </w:pPr>
      <w:r>
        <w:rPr/>
        <w:t xml:space="preserve">(3) Each title insurance agent shall keep current the information required by that portion of the report required by subsection (2)(a) of this section by reporting all changes or additions within fifteen days after the end of the month in which it learns of each change or addition.</w:t>
      </w:r>
    </w:p>
    <w:p>
      <w:pPr>
        <w:spacing w:before="0" w:after="0" w:line="408" w:lineRule="exact"/>
        <w:ind w:left="0" w:right="0" w:firstLine="576"/>
        <w:jc w:val="left"/>
      </w:pPr>
      <w:r>
        <w:rPr/>
        <w:t xml:space="preserve">(4) Each title insurance agent shall file that portion of the report required by subsection (2)(a) of this section with its application for a license.</w:t>
      </w:r>
    </w:p>
    <w:p>
      <w:pPr>
        <w:spacing w:before="0" w:after="0" w:line="408" w:lineRule="exact"/>
        <w:ind w:left="0" w:right="0" w:firstLine="576"/>
        <w:jc w:val="left"/>
      </w:pPr>
      <w:r>
        <w:t>((</w:t>
      </w:r>
      <w:r>
        <w:rPr>
          <w:strike/>
        </w:rPr>
        <w:t xml:space="preserve">(5) Each title insurance agent licensed on June 12, 2008, shall file the report required under this section within thirty days after June 12, 2008.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880</w:t>
      </w:r>
      <w:r>
        <w:rPr/>
        <w:t xml:space="preserve"> and 2014 c 144 s 3 are each amended to read as follows:</w:t>
      </w:r>
    </w:p>
    <w:p>
      <w:pPr>
        <w:spacing w:before="0" w:after="0" w:line="408" w:lineRule="exact"/>
        <w:ind w:left="0" w:right="0" w:firstLine="576"/>
        <w:jc w:val="left"/>
      </w:pPr>
      <w:r>
        <w:rPr/>
        <w:t xml:space="preserve">(1) Any offer or sale of a security is exempt from RCW 21.20.040 through 21.20.300 and 21.20.327, except as expressly provided, if:</w:t>
      </w:r>
    </w:p>
    <w:p>
      <w:pPr>
        <w:spacing w:before="0" w:after="0" w:line="408" w:lineRule="exact"/>
        <w:ind w:left="0" w:right="0" w:firstLine="576"/>
        <w:jc w:val="left"/>
      </w:pPr>
      <w:r>
        <w:rPr/>
        <w:t xml:space="preserve">(a) The offering is first declared exempt by the director after:</w:t>
      </w:r>
    </w:p>
    <w:p>
      <w:pPr>
        <w:spacing w:before="0" w:after="0" w:line="408" w:lineRule="exact"/>
        <w:ind w:left="0" w:right="0" w:firstLine="576"/>
        <w:jc w:val="left"/>
      </w:pPr>
      <w:r>
        <w:rPr/>
        <w:t xml:space="preserve">(i) The issuer files the offering with the director; or</w:t>
      </w:r>
    </w:p>
    <w:p>
      <w:pPr>
        <w:spacing w:before="0" w:after="0" w:line="408" w:lineRule="exact"/>
        <w:ind w:left="0" w:right="0" w:firstLine="576"/>
        <w:jc w:val="left"/>
      </w:pPr>
      <w:r>
        <w:rPr/>
        <w:t xml:space="preserve">(ii) A portal working in collaboration with the director files the offering with the director on behalf of the issuer under RCW 21.20.883;</w:t>
      </w:r>
    </w:p>
    <w:p>
      <w:pPr>
        <w:spacing w:before="0" w:after="0" w:line="408" w:lineRule="exact"/>
        <w:ind w:left="0" w:right="0" w:firstLine="576"/>
        <w:jc w:val="left"/>
      </w:pPr>
      <w:r>
        <w:rPr/>
        <w:t xml:space="preserve">(b) The offering is conducted in accordance with the requirements of section 3(a)(11) of the securities act of 1933 and securities and exchange commission rule 147, 17 C.F.R. Sec. 230.147;</w:t>
      </w:r>
    </w:p>
    <w:p>
      <w:pPr>
        <w:spacing w:before="0" w:after="0" w:line="408" w:lineRule="exact"/>
        <w:ind w:left="0" w:right="0" w:firstLine="576"/>
        <w:jc w:val="left"/>
      </w:pPr>
      <w:r>
        <w:rPr/>
        <w:t xml:space="preserve">(c) The issuer is an entity organized and doing business in the state of Washington;</w:t>
      </w:r>
    </w:p>
    <w:p>
      <w:pPr>
        <w:spacing w:before="0" w:after="0" w:line="408" w:lineRule="exact"/>
        <w:ind w:left="0" w:right="0" w:firstLine="576"/>
        <w:jc w:val="left"/>
      </w:pPr>
      <w:r>
        <w:rPr/>
        <w:t xml:space="preserve">(d) Each investor provides evidence or certification of residency in the state of Washington at the time of purchase;</w:t>
      </w:r>
    </w:p>
    <w:p>
      <w:pPr>
        <w:spacing w:before="0" w:after="0" w:line="408" w:lineRule="exact"/>
        <w:ind w:left="0" w:right="0" w:firstLine="576"/>
        <w:jc w:val="left"/>
      </w:pPr>
      <w:r>
        <w:rPr/>
        <w:t xml:space="preserve">(e) The issuer files with the director an escrow agreement either directly or through a portal providing that all offering proceeds will be released to the issuer only when the aggregate capital raised from all investors equals or exceeds the minimum target offering, as determined by the director;</w:t>
      </w:r>
    </w:p>
    <w:p>
      <w:pPr>
        <w:spacing w:before="0" w:after="0" w:line="408" w:lineRule="exact"/>
        <w:ind w:left="0" w:right="0" w:firstLine="576"/>
        <w:jc w:val="left"/>
      </w:pPr>
      <w:r>
        <w:rPr/>
        <w:t xml:space="preserve">(f) The aggregate purchase price of all securities sold by an issuer pursuant to the exemption provided by this section does not exceed one million dollars during any twelve-month period;</w:t>
      </w:r>
    </w:p>
    <w:p>
      <w:pPr>
        <w:spacing w:before="0" w:after="0" w:line="408" w:lineRule="exact"/>
        <w:ind w:left="0" w:right="0" w:firstLine="576"/>
        <w:jc w:val="left"/>
      </w:pPr>
      <w:r>
        <w:rPr/>
        <w:t xml:space="preserve">(g) The aggregate amount sold to any investor by one or more issuers during the twelve-month period preceding the date of the sale does not exceed:</w:t>
      </w:r>
    </w:p>
    <w:p>
      <w:pPr>
        <w:spacing w:before="0" w:after="0" w:line="408" w:lineRule="exact"/>
        <w:ind w:left="0" w:right="0" w:firstLine="576"/>
        <w:jc w:val="left"/>
      </w:pPr>
      <w:r>
        <w:rPr/>
        <w:t xml:space="preserve">(i) The greater of two thousand dollars or five percent of the annual income or net worth of the investor, as applicable, if either the annual income or the net worth of the investor is less than one hundred thousand dollars; or</w:t>
      </w:r>
    </w:p>
    <w:p>
      <w:pPr>
        <w:spacing w:before="0" w:after="0" w:line="408" w:lineRule="exact"/>
        <w:ind w:left="0" w:right="0" w:firstLine="576"/>
        <w:jc w:val="left"/>
      </w:pPr>
      <w:r>
        <w:rPr/>
        <w:t xml:space="preserve">(ii) Ten percent of the annual income or net worth of the investor, as applicable, up to one hundred thousand dollars, if either the annual income or net worth of the investor is one hundred thousand dollars or more;</w:t>
      </w:r>
    </w:p>
    <w:p>
      <w:pPr>
        <w:spacing w:before="0" w:after="0" w:line="408" w:lineRule="exact"/>
        <w:ind w:left="0" w:right="0" w:firstLine="576"/>
        <w:jc w:val="left"/>
      </w:pPr>
      <w:r>
        <w:rPr/>
        <w:t xml:space="preserve">(h) The investor acknowledges by manual or electronic signature the following statement conspicuously presented at the time of sale on a page separate from other information relating to the offering: "I acknowledge that I am investing in a high-risk, speculative business venture, that I may lose all of my investment, and that I can afford the loss of my investment";</w:t>
      </w:r>
    </w:p>
    <w:p>
      <w:pPr>
        <w:spacing w:before="0" w:after="0" w:line="408" w:lineRule="exact"/>
        <w:ind w:left="0" w:right="0" w:firstLine="576"/>
        <w:jc w:val="left"/>
      </w:pPr>
      <w:r>
        <w:rPr/>
        <w:t xml:space="preserve">(i) The issuer reasonably believes that all purchasers are purchasing for investment and not for sale in connection with a distribution of the security; and</w:t>
      </w:r>
    </w:p>
    <w:p>
      <w:pPr>
        <w:spacing w:before="0" w:after="0" w:line="408" w:lineRule="exact"/>
        <w:ind w:left="0" w:right="0" w:firstLine="576"/>
        <w:jc w:val="left"/>
      </w:pPr>
      <w:r>
        <w:rPr/>
        <w:t xml:space="preserve">(j) The issuer and investor provide any other information reasonably requested by the director.</w:t>
      </w:r>
    </w:p>
    <w:p>
      <w:pPr>
        <w:spacing w:before="0" w:after="0" w:line="408" w:lineRule="exact"/>
        <w:ind w:left="0" w:right="0" w:firstLine="576"/>
        <w:jc w:val="left"/>
      </w:pPr>
      <w:r>
        <w:rPr/>
        <w:t xml:space="preserve">(2) Attempted compliance with the exemption provided by this section does not act as an exclusive election. The issuer may claim any other applicable exemption.</w:t>
      </w:r>
    </w:p>
    <w:p>
      <w:pPr>
        <w:spacing w:before="0" w:after="0" w:line="408" w:lineRule="exact"/>
        <w:ind w:left="0" w:right="0" w:firstLine="576"/>
        <w:jc w:val="left"/>
      </w:pPr>
      <w:r>
        <w:rPr/>
        <w:t xml:space="preserve">(3) For as long as securities issued under the exemption provided by this section are outstanding, the issuer shall provide a quarterly report to the issuer's shareholders and the director by making such report publicly accessible, free of charge, at the issuer's internet web site address within forty-five days of the end of each fiscal quarter. The report must contain the following information:</w:t>
      </w:r>
    </w:p>
    <w:p>
      <w:pPr>
        <w:spacing w:before="0" w:after="0" w:line="408" w:lineRule="exact"/>
        <w:ind w:left="0" w:right="0" w:firstLine="576"/>
        <w:jc w:val="left"/>
      </w:pPr>
      <w:r>
        <w:rPr/>
        <w:t xml:space="preserve">(a) Executive officer and director compensation, including specifically the cash compensation earned by the executive officers and directors since the previous report and on an annual basis, and any bonuses or other compensation, including stock options or other rights to receive equity securities of the issuer or any affiliate of the issuer, received by them; and</w:t>
      </w:r>
    </w:p>
    <w:p>
      <w:pPr>
        <w:spacing w:before="0" w:after="0" w:line="408" w:lineRule="exact"/>
        <w:ind w:left="0" w:right="0" w:firstLine="576"/>
        <w:jc w:val="left"/>
      </w:pPr>
      <w:r>
        <w:rPr/>
        <w:t xml:space="preserve">(b) A brief analysis by management of the issuer of the business operations and financial condition of the issuer.</w:t>
      </w:r>
    </w:p>
    <w:p>
      <w:pPr>
        <w:spacing w:before="0" w:after="0" w:line="408" w:lineRule="exact"/>
        <w:ind w:left="0" w:right="0" w:firstLine="576"/>
        <w:jc w:val="left"/>
      </w:pPr>
      <w:r>
        <w:rPr/>
        <w:t xml:space="preserve">(4) Securities issued under the exemption provided by this section may not be transferred by the purchaser during a one-year period beginning on the date of purchase, unless the securities are transferred:</w:t>
      </w:r>
    </w:p>
    <w:p>
      <w:pPr>
        <w:spacing w:before="0" w:after="0" w:line="408" w:lineRule="exact"/>
        <w:ind w:left="0" w:right="0" w:firstLine="576"/>
        <w:jc w:val="left"/>
      </w:pPr>
      <w:r>
        <w:rPr/>
        <w:t xml:space="preserve">(a) To the issuer of the securities;</w:t>
      </w:r>
    </w:p>
    <w:p>
      <w:pPr>
        <w:spacing w:before="0" w:after="0" w:line="408" w:lineRule="exact"/>
        <w:ind w:left="0" w:right="0" w:firstLine="576"/>
        <w:jc w:val="left"/>
      </w:pPr>
      <w:r>
        <w:rPr/>
        <w:t xml:space="preserve">(b) To an accredited investor;</w:t>
      </w:r>
    </w:p>
    <w:p>
      <w:pPr>
        <w:spacing w:before="0" w:after="0" w:line="408" w:lineRule="exact"/>
        <w:ind w:left="0" w:right="0" w:firstLine="576"/>
        <w:jc w:val="left"/>
      </w:pPr>
      <w:r>
        <w:rPr/>
        <w:t xml:space="preserve">(c) As part of a registered offering; or</w:t>
      </w:r>
    </w:p>
    <w:p>
      <w:pPr>
        <w:spacing w:before="0" w:after="0" w:line="408" w:lineRule="exact"/>
        <w:ind w:left="0" w:right="0" w:firstLine="576"/>
        <w:jc w:val="left"/>
      </w:pPr>
      <w:r>
        <w:rPr/>
        <w:t xml:space="preserve">(d) To a member of the family of the purchaser or the equivalent, or in connection with the death or divorce or other similar circumstances, in the discretion of the director.</w:t>
      </w:r>
    </w:p>
    <w:p>
      <w:pPr>
        <w:spacing w:before="0" w:after="0" w:line="408" w:lineRule="exact"/>
        <w:ind w:left="0" w:right="0" w:firstLine="576"/>
        <w:jc w:val="left"/>
      </w:pPr>
      <w:r>
        <w:rPr/>
        <w:t xml:space="preserve">(5) The director shall adopt disqualification provisions under which this exemption shall not be available to any person or its predecessors, affiliates, officers, directors, underwriters, or other related persons. The provisions shall be substantially similar to the disqualification provisions adopted by the securities and exchange commission pursuant to the requirements of section 401(b)(2) of the Jobs act of 2012 or, if none, as adopted in Rule 506 of Regulation D. Notwithstanding the foregoing, this exemption shall become available on June 12, 2014.</w:t>
      </w:r>
    </w:p>
    <w:p>
      <w:pPr>
        <w:spacing w:before="0" w:after="0" w:line="408" w:lineRule="exact"/>
        <w:ind w:left="0" w:right="0" w:firstLine="576"/>
        <w:jc w:val="left"/>
      </w:pPr>
      <w:r>
        <w:rPr>
          <w:u w:val="single"/>
        </w:rPr>
        <w:t xml:space="preserve">(6) Subject to RCW 21.20.450, the director may adopt, amend, or repeal rules to implement this section and RCW 21.20.883, including the establishment of filing and transaction fees sufficient to cover the costs of administering RCW 21.20.883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29A</w:t>
      </w:r>
      <w:r>
        <w:rPr/>
        <w:t xml:space="preserve">.</w:t>
      </w:r>
      <w:r>
        <w:t xml:space="preserve">04</w:t>
      </w:r>
      <w:r>
        <w:rPr/>
        <w:t xml:space="preserve">.</w:t>
      </w:r>
      <w:r>
        <w:t xml:space="preserve">903</w:t>
      </w:r>
      <w:r>
        <w:rPr/>
        <w:t xml:space="preserve"> (Effective date</w:t>
      </w:r>
      <w:r>
        <w:rPr>
          <w:rFonts w:ascii="Times New Roman" w:hAnsi="Times New Roman"/>
        </w:rPr>
        <w:t xml:space="preserve">—</w:t>
      </w:r>
      <w:r>
        <w:rPr/>
        <w:t xml:space="preserve">2003 c 111);</w:t>
      </w:r>
    </w:p>
    <w:p>
      <w:pPr>
        <w:spacing w:before="0" w:after="0" w:line="408" w:lineRule="exact"/>
        <w:ind w:left="0" w:right="0" w:firstLine="576"/>
        <w:jc w:val="left"/>
      </w:pPr>
      <w:r>
        <w:rPr/>
        <w:t xml:space="preserve">(2) </w:t>
      </w:r>
      <w:r>
        <w:rPr/>
        <w:t xml:space="preserve">RCW </w:t>
      </w:r>
      <w:r>
        <w:t xml:space="preserve">29A</w:t>
      </w:r>
      <w:r>
        <w:rPr/>
        <w:t xml:space="preserve">.</w:t>
      </w:r>
      <w:r>
        <w:t xml:space="preserve">04</w:t>
      </w:r>
      <w:r>
        <w:rPr/>
        <w:t xml:space="preserve">.</w:t>
      </w:r>
      <w:r>
        <w:t xml:space="preserve">904</w:t>
      </w:r>
      <w:r>
        <w:rPr/>
        <w:t xml:space="preserve"> (Severability</w:t>
      </w:r>
      <w:r>
        <w:rPr>
          <w:rFonts w:ascii="Times New Roman" w:hAnsi="Times New Roman"/>
        </w:rPr>
        <w:t xml:space="preserve">—</w:t>
      </w:r>
      <w:r>
        <w:rPr/>
        <w:t xml:space="preserve">2004 c 271);</w:t>
      </w:r>
    </w:p>
    <w:p>
      <w:pPr>
        <w:spacing w:before="0" w:after="0" w:line="408" w:lineRule="exact"/>
        <w:ind w:left="0" w:right="0" w:firstLine="576"/>
        <w:jc w:val="left"/>
      </w:pPr>
      <w:r>
        <w:rPr/>
        <w:t xml:space="preserve">(3) </w:t>
      </w:r>
      <w:r>
        <w:rPr/>
        <w:t xml:space="preserve">RCW </w:t>
      </w:r>
      <w:r>
        <w:t xml:space="preserve">29A</w:t>
      </w:r>
      <w:r>
        <w:rPr/>
        <w:t xml:space="preserve">.</w:t>
      </w:r>
      <w:r>
        <w:t xml:space="preserve">04</w:t>
      </w:r>
      <w:r>
        <w:rPr/>
        <w:t xml:space="preserve">.</w:t>
      </w:r>
      <w:r>
        <w:t xml:space="preserve">905</w:t>
      </w:r>
      <w:r>
        <w:rPr/>
        <w:t xml:space="preserve"> (Effective date</w:t>
      </w:r>
      <w:r>
        <w:rPr>
          <w:rFonts w:ascii="Times New Roman" w:hAnsi="Times New Roman"/>
        </w:rPr>
        <w:t xml:space="preserve">—</w:t>
      </w:r>
      <w:r>
        <w:rPr/>
        <w:t xml:space="preserve">2004 c 271);</w:t>
      </w:r>
    </w:p>
    <w:p>
      <w:pPr>
        <w:spacing w:before="0" w:after="0" w:line="408" w:lineRule="exact"/>
        <w:ind w:left="0" w:right="0" w:firstLine="576"/>
        <w:jc w:val="left"/>
      </w:pPr>
      <w:r>
        <w:rPr/>
        <w:t xml:space="preserve">(4) </w:t>
      </w:r>
      <w:r>
        <w:rPr/>
        <w:t xml:space="preserve">RCW </w:t>
      </w:r>
      <w:r>
        <w:t xml:space="preserve">42</w:t>
      </w:r>
      <w:r>
        <w:rPr/>
        <w:t xml:space="preserve">.</w:t>
      </w:r>
      <w:r>
        <w:t xml:space="preserve">30</w:t>
      </w:r>
      <w:r>
        <w:rPr/>
        <w:t xml:space="preserve">.</w:t>
      </w:r>
      <w:r>
        <w:t xml:space="preserve">920</w:t>
      </w:r>
      <w:r>
        <w:rPr/>
        <w:t xml:space="preserve"> (Severability</w:t>
      </w:r>
      <w:r>
        <w:rPr>
          <w:rFonts w:ascii="Times New Roman" w:hAnsi="Times New Roman"/>
        </w:rPr>
        <w:t xml:space="preserve">—</w:t>
      </w:r>
      <w:r>
        <w:rPr/>
        <w:t xml:space="preserve">1971 ex.s. c 250);</w:t>
      </w:r>
    </w:p>
    <w:p>
      <w:pPr>
        <w:spacing w:before="0" w:after="0" w:line="408" w:lineRule="exact"/>
        <w:ind w:left="0" w:right="0" w:firstLine="576"/>
        <w:jc w:val="left"/>
      </w:pPr>
      <w:r>
        <w:rPr/>
        <w:t xml:space="preserve">(5) </w:t>
      </w:r>
      <w:r>
        <w:rPr/>
        <w:t xml:space="preserve">RCW </w:t>
      </w:r>
      <w:r>
        <w:t xml:space="preserve">42</w:t>
      </w:r>
      <w:r>
        <w:rPr/>
        <w:t xml:space="preserve">.</w:t>
      </w:r>
      <w:r>
        <w:t xml:space="preserve">56</w:t>
      </w:r>
      <w:r>
        <w:rPr/>
        <w:t xml:space="preserve">.</w:t>
      </w:r>
      <w:r>
        <w:t xml:space="preserve">901</w:t>
      </w:r>
      <w:r>
        <w:rPr/>
        <w:t xml:space="preserve"> (Part headings not law</w:t>
      </w:r>
      <w:r>
        <w:rPr>
          <w:rFonts w:ascii="Times New Roman" w:hAnsi="Times New Roman"/>
        </w:rPr>
        <w:t xml:space="preserve">—</w:t>
      </w:r>
      <w:r>
        <w:rPr/>
        <w:t xml:space="preserve">2005 c 274);</w:t>
      </w:r>
    </w:p>
    <w:p>
      <w:pPr>
        <w:spacing w:before="0" w:after="0" w:line="408" w:lineRule="exact"/>
        <w:ind w:left="0" w:right="0" w:firstLine="576"/>
        <w:jc w:val="left"/>
      </w:pPr>
      <w:r>
        <w:rPr/>
        <w:t xml:space="preserve">(6) </w:t>
      </w:r>
      <w:r>
        <w:rPr/>
        <w:t xml:space="preserve">RCW </w:t>
      </w:r>
      <w:r>
        <w:t xml:space="preserve">42</w:t>
      </w:r>
      <w:r>
        <w:rPr/>
        <w:t xml:space="preserve">.</w:t>
      </w:r>
      <w:r>
        <w:t xml:space="preserve">56</w:t>
      </w:r>
      <w:r>
        <w:rPr/>
        <w:t xml:space="preserve">.</w:t>
      </w:r>
      <w:r>
        <w:t xml:space="preserve">902</w:t>
      </w:r>
      <w:r>
        <w:rPr/>
        <w:t xml:space="preserve"> (Effective date</w:t>
      </w:r>
      <w:r>
        <w:rPr>
          <w:rFonts w:ascii="Times New Roman" w:hAnsi="Times New Roman"/>
        </w:rPr>
        <w:t xml:space="preserve">—</w:t>
      </w:r>
      <w:r>
        <w:rPr/>
        <w:t xml:space="preserve">2005 c 274); and</w:t>
      </w:r>
    </w:p>
    <w:p>
      <w:pPr>
        <w:spacing w:before="0" w:after="0" w:line="408" w:lineRule="exact"/>
        <w:ind w:left="0" w:right="0" w:firstLine="576"/>
        <w:jc w:val="left"/>
      </w:pPr>
      <w:r>
        <w:rPr/>
        <w:t xml:space="preserve">(7) </w:t>
      </w:r>
      <w:r>
        <w:rPr/>
        <w:t xml:space="preserve">RCW </w:t>
      </w:r>
      <w:r>
        <w:t xml:space="preserve">42</w:t>
      </w:r>
      <w:r>
        <w:rPr/>
        <w:t xml:space="preserve">.</w:t>
      </w:r>
      <w:r>
        <w:t xml:space="preserve">56</w:t>
      </w:r>
      <w:r>
        <w:rPr/>
        <w:t xml:space="preserve">.</w:t>
      </w:r>
      <w:r>
        <w:t xml:space="preserve">903</w:t>
      </w:r>
      <w:r>
        <w:rPr/>
        <w:t xml:space="preserve"> (Effective date</w:t>
      </w:r>
      <w:r>
        <w:rPr>
          <w:rFonts w:ascii="Times New Roman" w:hAnsi="Times New Roman"/>
        </w:rPr>
        <w:t xml:space="preserve">—</w:t>
      </w:r>
      <w:r>
        <w:rPr/>
        <w:t xml:space="preserve">2006 c 209).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RCW </w:t>
      </w:r>
      <w:r>
        <w:t xml:space="preserve">35</w:t>
      </w:r>
      <w:r>
        <w:rPr/>
        <w:t xml:space="preserve">.</w:t>
      </w:r>
      <w:r>
        <w:t xml:space="preserve">13A</w:t>
      </w:r>
      <w:r>
        <w:rPr/>
        <w:t xml:space="preserve">.</w:t>
      </w:r>
      <w:r>
        <w:t xml:space="preserve">0301</w:t>
      </w:r>
      <w:r>
        <w:rPr/>
        <w:t xml:space="preserve"> (Assumption of water-sewer district before July 1, 1999</w:t>
      </w:r>
      <w:r>
        <w:rPr>
          <w:rFonts w:ascii="Times New Roman" w:hAnsi="Times New Roman"/>
        </w:rPr>
        <w:t xml:space="preserve">—</w:t>
      </w:r>
      <w:r>
        <w:rPr/>
        <w:t xml:space="preserve">Limitations) and 1998 c 326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22</w:t>
      </w:r>
      <w:r>
        <w:rPr/>
        <w:t xml:space="preserve">.</w:t>
      </w:r>
      <w:r>
        <w:t xml:space="preserve">900</w:t>
      </w:r>
      <w:r>
        <w:rPr/>
        <w:t xml:space="preserve"> (Severability</w:t>
      </w:r>
      <w:r>
        <w:rPr>
          <w:rFonts w:ascii="Times New Roman" w:hAnsi="Times New Roman"/>
        </w:rPr>
        <w:t xml:space="preserve">—</w:t>
      </w:r>
      <w:r>
        <w:rPr/>
        <w:t xml:space="preserve">1961 c 283);</w:t>
      </w:r>
    </w:p>
    <w:p>
      <w:pPr>
        <w:spacing w:before="0" w:after="0" w:line="408" w:lineRule="exact"/>
        <w:ind w:left="0" w:right="0" w:firstLine="576"/>
        <w:jc w:val="left"/>
      </w:pPr>
      <w:r>
        <w:rPr/>
        <w:t xml:space="preserve">(2) </w:t>
      </w:r>
      <w:r>
        <w:rPr/>
        <w:t xml:space="preserve">RCW </w:t>
      </w:r>
      <w:r>
        <w:t xml:space="preserve">71A</w:t>
      </w:r>
      <w:r>
        <w:rPr/>
        <w:t xml:space="preserve">.</w:t>
      </w:r>
      <w:r>
        <w:t xml:space="preserve">10</w:t>
      </w:r>
      <w:r>
        <w:rPr/>
        <w:t xml:space="preserve">.</w:t>
      </w:r>
      <w:r>
        <w:t xml:space="preserve">805</w:t>
      </w:r>
      <w:r>
        <w:rPr/>
        <w:t xml:space="preserve"> (Headings in Title 71A RCW not part of law); and</w:t>
      </w:r>
    </w:p>
    <w:p>
      <w:pPr>
        <w:spacing w:before="0" w:after="0" w:line="408" w:lineRule="exact"/>
        <w:ind w:left="0" w:right="0" w:firstLine="576"/>
        <w:jc w:val="left"/>
      </w:pPr>
      <w:r>
        <w:rPr/>
        <w:t xml:space="preserve">(3) </w:t>
      </w:r>
      <w:r>
        <w:rPr/>
        <w:t xml:space="preserve">RCW </w:t>
      </w:r>
      <w:r>
        <w:t xml:space="preserve">71A</w:t>
      </w:r>
      <w:r>
        <w:rPr/>
        <w:t xml:space="preserve">.</w:t>
      </w:r>
      <w:r>
        <w:t xml:space="preserve">10</w:t>
      </w:r>
      <w:r>
        <w:rPr/>
        <w:t xml:space="preserve">.</w:t>
      </w:r>
      <w:r>
        <w:t xml:space="preserve">900</w:t>
      </w:r>
      <w:r>
        <w:rPr/>
        <w:t xml:space="preserve"> (Severability</w:t>
      </w:r>
      <w:r>
        <w:rPr>
          <w:rFonts w:ascii="Times New Roman" w:hAnsi="Times New Roman"/>
        </w:rPr>
        <w:t xml:space="preserve">—</w:t>
      </w:r>
      <w:r>
        <w:rPr/>
        <w:t xml:space="preserve">1988 c 176).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22</w:t>
      </w:r>
      <w:r>
        <w:rPr/>
        <w:t xml:space="preserve">.</w:t>
      </w:r>
      <w:r>
        <w:t xml:space="preserve">005</w:t>
      </w:r>
      <w:r>
        <w:rPr/>
        <w:t xml:space="preserve"> (Transfer of duties to the department of health) and 1989 1st ex.s. c 9 s 246; and</w:t>
      </w:r>
    </w:p>
    <w:p>
      <w:pPr>
        <w:spacing w:before="0" w:after="0" w:line="408" w:lineRule="exact"/>
        <w:ind w:left="0" w:right="0" w:firstLine="576"/>
        <w:jc w:val="left"/>
      </w:pPr>
      <w:r>
        <w:t>(2)</w:t>
      </w:r>
      <w:r>
        <w:rPr/>
        <w:t xml:space="preserve">RCW </w:t>
      </w:r>
      <w:r>
        <w:t xml:space="preserve">71A</w:t>
      </w:r>
      <w:r>
        <w:rPr/>
        <w:t xml:space="preserve">.</w:t>
      </w:r>
      <w:r>
        <w:t xml:space="preserve">20</w:t>
      </w:r>
      <w:r>
        <w:rPr/>
        <w:t xml:space="preserve">.</w:t>
      </w:r>
      <w:r>
        <w:t xml:space="preserve">190</w:t>
      </w:r>
      <w:r>
        <w:rPr/>
        <w:t xml:space="preserve"> (Developmental disability service system task force) and 2015 c 225 s 111 &amp; 2011 1st sp.s. c 30 s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2015 1st sp.s. c 4 s 31 are each amended to read as follows:</w:t>
      </w:r>
    </w:p>
    <w:p>
      <w:pPr>
        <w:spacing w:before="0" w:after="0" w:line="408" w:lineRule="exact"/>
        <w:ind w:left="0" w:right="0" w:firstLine="576"/>
        <w:jc w:val="left"/>
      </w:pPr>
      <w:r>
        <w:rPr/>
        <w:t xml:space="preserve">SECTION 21 CONFORMING AMENDMENT.</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70.08.005, </w:t>
      </w:r>
      <w:r>
        <w:t>((</w:t>
      </w:r>
      <w:r>
        <w:rPr>
          <w:strike/>
        </w:rPr>
        <w:t xml:space="preserve">70.22.005,</w:t>
      </w:r>
      <w:r>
        <w:t>))</w:t>
      </w:r>
      <w:r>
        <w:rPr/>
        <w:t xml:space="preserve">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HIGHER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65</w:t>
      </w:r>
      <w:r>
        <w:rPr/>
        <w:t xml:space="preserve">.</w:t>
      </w:r>
      <w:r>
        <w:t xml:space="preserve">010</w:t>
      </w:r>
      <w:r>
        <w:rPr/>
        <w:t xml:space="preserve"> (Legislative findings) and 1983 1st ex.s. c 72 s 2;</w:t>
      </w:r>
    </w:p>
    <w:p>
      <w:pPr>
        <w:spacing w:before="0" w:after="0" w:line="408" w:lineRule="exact"/>
        <w:ind w:left="0" w:right="0" w:firstLine="576"/>
        <w:jc w:val="left"/>
      </w:pPr>
      <w:r>
        <w:t>(2)</w:t>
      </w:r>
      <w:r>
        <w:rPr/>
        <w:t xml:space="preserve">RCW </w:t>
      </w:r>
      <w:r>
        <w:t xml:space="preserve">28B</w:t>
      </w:r>
      <w:r>
        <w:rPr/>
        <w:t xml:space="preserve">.</w:t>
      </w:r>
      <w:r>
        <w:t xml:space="preserve">65</w:t>
      </w:r>
      <w:r>
        <w:rPr/>
        <w:t xml:space="preserve">.</w:t>
      </w:r>
      <w:r>
        <w:t xml:space="preserve">020</w:t>
      </w:r>
      <w:r>
        <w:rPr/>
        <w:t xml:space="preserve"> (Definitions) and 1983 1st ex.s. c 72 s 3;</w:t>
      </w:r>
    </w:p>
    <w:p>
      <w:pPr>
        <w:spacing w:before="0" w:after="0" w:line="408" w:lineRule="exact"/>
        <w:ind w:left="0" w:right="0" w:firstLine="576"/>
        <w:jc w:val="left"/>
      </w:pPr>
      <w:r>
        <w:t>(3)</w:t>
      </w:r>
      <w:r>
        <w:rPr/>
        <w:t xml:space="preserve">RCW </w:t>
      </w:r>
      <w:r>
        <w:t xml:space="preserve">28B</w:t>
      </w:r>
      <w:r>
        <w:rPr/>
        <w:t xml:space="preserve">.</w:t>
      </w:r>
      <w:r>
        <w:t xml:space="preserve">65</w:t>
      </w:r>
      <w:r>
        <w:rPr/>
        <w:t xml:space="preserve">.</w:t>
      </w:r>
      <w:r>
        <w:t xml:space="preserve">030</w:t>
      </w:r>
      <w:r>
        <w:rPr/>
        <w:t xml:space="preserve"> (Washington state high-technology education and training program established</w:t>
      </w:r>
      <w:r>
        <w:rPr>
          <w:rFonts w:ascii="Times New Roman" w:hAnsi="Times New Roman"/>
        </w:rPr>
        <w:t xml:space="preserve">—</w:t>
      </w:r>
      <w:r>
        <w:rPr/>
        <w:t xml:space="preserve">Goals) and 1983 1st ex.s. c 72 s 4;</w:t>
      </w:r>
    </w:p>
    <w:p>
      <w:pPr>
        <w:spacing w:before="0" w:after="0" w:line="408" w:lineRule="exact"/>
        <w:ind w:left="0" w:right="0" w:firstLine="576"/>
        <w:jc w:val="left"/>
      </w:pPr>
      <w:r>
        <w:t>(4)</w:t>
      </w:r>
      <w:r>
        <w:rPr/>
        <w:t xml:space="preserve">RCW </w:t>
      </w:r>
      <w:r>
        <w:t xml:space="preserve">28B</w:t>
      </w:r>
      <w:r>
        <w:rPr/>
        <w:t xml:space="preserve">.</w:t>
      </w:r>
      <w:r>
        <w:t xml:space="preserve">65</w:t>
      </w:r>
      <w:r>
        <w:rPr/>
        <w:t xml:space="preserve">.</w:t>
      </w:r>
      <w:r>
        <w:t xml:space="preserve">040</w:t>
      </w:r>
      <w:r>
        <w:rPr/>
        <w:t xml:space="preserve"> (Washington high-technology coordinating board created</w:t>
      </w:r>
      <w:r>
        <w:rPr>
          <w:rFonts w:ascii="Times New Roman" w:hAnsi="Times New Roman"/>
        </w:rPr>
        <w:t xml:space="preserve">—</w:t>
      </w:r>
      <w:r>
        <w:rPr/>
        <w:t xml:space="preserve">Members</w:t>
      </w:r>
      <w:r>
        <w:rPr>
          <w:rFonts w:ascii="Times New Roman" w:hAnsi="Times New Roman"/>
        </w:rPr>
        <w:t xml:space="preserve">—</w:t>
      </w:r>
      <w:r>
        <w:rPr/>
        <w:t xml:space="preserve">Travel expenses) and 2012 c 229 s 539 &amp; 1995 c 399 s 29;</w:t>
      </w:r>
    </w:p>
    <w:p>
      <w:pPr>
        <w:spacing w:before="0" w:after="0" w:line="408" w:lineRule="exact"/>
        <w:ind w:left="0" w:right="0" w:firstLine="576"/>
        <w:jc w:val="left"/>
      </w:pPr>
      <w:r>
        <w:t>(5)</w:t>
      </w:r>
      <w:r>
        <w:rPr/>
        <w:t xml:space="preserve">RCW </w:t>
      </w:r>
      <w:r>
        <w:t xml:space="preserve">28B</w:t>
      </w:r>
      <w:r>
        <w:rPr/>
        <w:t xml:space="preserve">.</w:t>
      </w:r>
      <w:r>
        <w:t xml:space="preserve">65</w:t>
      </w:r>
      <w:r>
        <w:rPr/>
        <w:t xml:space="preserve">.</w:t>
      </w:r>
      <w:r>
        <w:t xml:space="preserve">050</w:t>
      </w:r>
      <w:r>
        <w:rPr/>
        <w:t xml:space="preserve"> (Board</w:t>
      </w:r>
      <w:r>
        <w:rPr>
          <w:rFonts w:ascii="Times New Roman" w:hAnsi="Times New Roman"/>
        </w:rPr>
        <w:t xml:space="preserve">—</w:t>
      </w:r>
      <w:r>
        <w:rPr/>
        <w:t xml:space="preserve">Duties</w:t>
      </w:r>
      <w:r>
        <w:rPr>
          <w:rFonts w:ascii="Times New Roman" w:hAnsi="Times New Roman"/>
        </w:rPr>
        <w:t xml:space="preserve">—</w:t>
      </w:r>
      <w:r>
        <w:rPr/>
        <w:t xml:space="preserve">Rules</w:t>
      </w:r>
      <w:r>
        <w:rPr>
          <w:rFonts w:ascii="Times New Roman" w:hAnsi="Times New Roman"/>
        </w:rPr>
        <w:t xml:space="preserve">—</w:t>
      </w:r>
      <w:r>
        <w:rPr/>
        <w:t xml:space="preserve">Termination of board) and 2012 c 229 s 540, 1998 c 245 s 22, &amp; 1995 c 399 s 30;</w:t>
      </w:r>
    </w:p>
    <w:p>
      <w:pPr>
        <w:spacing w:before="0" w:after="0" w:line="408" w:lineRule="exact"/>
        <w:ind w:left="0" w:right="0" w:firstLine="576"/>
        <w:jc w:val="left"/>
      </w:pPr>
      <w:r>
        <w:t>(6)</w:t>
      </w:r>
      <w:r>
        <w:rPr/>
        <w:t xml:space="preserve">RCW </w:t>
      </w:r>
      <w:r>
        <w:t xml:space="preserve">28B</w:t>
      </w:r>
      <w:r>
        <w:rPr/>
        <w:t xml:space="preserve">.</w:t>
      </w:r>
      <w:r>
        <w:t xml:space="preserve">65</w:t>
      </w:r>
      <w:r>
        <w:rPr/>
        <w:t xml:space="preserve">.</w:t>
      </w:r>
      <w:r>
        <w:t xml:space="preserve">060</w:t>
      </w:r>
      <w:r>
        <w:rPr/>
        <w:t xml:space="preserve"> (Board</w:t>
      </w:r>
      <w:r>
        <w:rPr>
          <w:rFonts w:ascii="Times New Roman" w:hAnsi="Times New Roman"/>
        </w:rPr>
        <w:t xml:space="preserve">—</w:t>
      </w:r>
      <w:r>
        <w:rPr/>
        <w:t xml:space="preserve">Staff support) and 1995 c 399 s 31, 1985 c 381 s 3, &amp; 1983 1st ex.s. c 72 s 7;</w:t>
      </w:r>
    </w:p>
    <w:p>
      <w:pPr>
        <w:spacing w:before="0" w:after="0" w:line="408" w:lineRule="exact"/>
        <w:ind w:left="0" w:right="0" w:firstLine="576"/>
        <w:jc w:val="left"/>
      </w:pPr>
      <w:r>
        <w:t>(7)</w:t>
      </w:r>
      <w:r>
        <w:rPr/>
        <w:t xml:space="preserve">RCW </w:t>
      </w:r>
      <w:r>
        <w:t xml:space="preserve">28B</w:t>
      </w:r>
      <w:r>
        <w:rPr/>
        <w:t xml:space="preserve">.</w:t>
      </w:r>
      <w:r>
        <w:t xml:space="preserve">65</w:t>
      </w:r>
      <w:r>
        <w:rPr/>
        <w:t xml:space="preserve">.</w:t>
      </w:r>
      <w:r>
        <w:t xml:space="preserve">070</w:t>
      </w:r>
      <w:r>
        <w:rPr/>
        <w:t xml:space="preserve"> (Board</w:t>
      </w:r>
      <w:r>
        <w:rPr>
          <w:rFonts w:ascii="Times New Roman" w:hAnsi="Times New Roman"/>
        </w:rPr>
        <w:t xml:space="preserve">—</w:t>
      </w:r>
      <w:r>
        <w:rPr/>
        <w:t xml:space="preserve">Solicitation of private and federal support, gifts, conveyances, etc.) and 1983 1st ex.s. c 72 s 8;</w:t>
      </w:r>
    </w:p>
    <w:p>
      <w:pPr>
        <w:spacing w:before="0" w:after="0" w:line="408" w:lineRule="exact"/>
        <w:ind w:left="0" w:right="0" w:firstLine="576"/>
        <w:jc w:val="left"/>
      </w:pPr>
      <w:r>
        <w:t>(8)</w:t>
      </w:r>
      <w:r>
        <w:rPr/>
        <w:t xml:space="preserve">RCW </w:t>
      </w:r>
      <w:r>
        <w:t xml:space="preserve">28B</w:t>
      </w:r>
      <w:r>
        <w:rPr/>
        <w:t xml:space="preserve">.</w:t>
      </w:r>
      <w:r>
        <w:t xml:space="preserve">65</w:t>
      </w:r>
      <w:r>
        <w:rPr/>
        <w:t xml:space="preserve">.</w:t>
      </w:r>
      <w:r>
        <w:t xml:space="preserve">080</w:t>
      </w:r>
      <w:r>
        <w:rPr/>
        <w:t xml:space="preserve"> (Consortium and baccalaureate degree training programs</w:t>
      </w:r>
      <w:r>
        <w:rPr>
          <w:rFonts w:ascii="Times New Roman" w:hAnsi="Times New Roman"/>
        </w:rPr>
        <w:t xml:space="preserve">—</w:t>
      </w:r>
      <w:r>
        <w:rPr/>
        <w:t xml:space="preserve">Board recommendations</w:t>
      </w:r>
      <w:r>
        <w:rPr>
          <w:rFonts w:ascii="Times New Roman" w:hAnsi="Times New Roman"/>
        </w:rPr>
        <w:t xml:space="preserve">—</w:t>
      </w:r>
      <w:r>
        <w:rPr/>
        <w:t xml:space="preserve">Requirements</w:t>
      </w:r>
      <w:r>
        <w:rPr>
          <w:rFonts w:ascii="Times New Roman" w:hAnsi="Times New Roman"/>
        </w:rPr>
        <w:t xml:space="preserve">—</w:t>
      </w:r>
      <w:r>
        <w:rPr/>
        <w:t xml:space="preserve">Coordination) and 1983 1st ex.s. c 72 s 9;</w:t>
      </w:r>
    </w:p>
    <w:p>
      <w:pPr>
        <w:spacing w:before="0" w:after="0" w:line="408" w:lineRule="exact"/>
        <w:ind w:left="0" w:right="0" w:firstLine="576"/>
        <w:jc w:val="left"/>
      </w:pPr>
      <w:r>
        <w:t>(9)</w:t>
      </w:r>
      <w:r>
        <w:rPr/>
        <w:t xml:space="preserve">RCW </w:t>
      </w:r>
      <w:r>
        <w:t xml:space="preserve">28B</w:t>
      </w:r>
      <w:r>
        <w:rPr/>
        <w:t xml:space="preserve">.</w:t>
      </w:r>
      <w:r>
        <w:t xml:space="preserve">65</w:t>
      </w:r>
      <w:r>
        <w:rPr/>
        <w:t xml:space="preserve">.</w:t>
      </w:r>
      <w:r>
        <w:t xml:space="preserve">110</w:t>
      </w:r>
      <w:r>
        <w:rPr/>
        <w:t xml:space="preserve"> (Statewide off-campus telecommunications system</w:t>
      </w:r>
      <w:r>
        <w:rPr>
          <w:rFonts w:ascii="Times New Roman" w:hAnsi="Times New Roman"/>
        </w:rPr>
        <w:t xml:space="preserve">—</w:t>
      </w:r>
      <w:r>
        <w:rPr/>
        <w:t xml:space="preserve">Establishment by Washington State University for education in high-technology fields);</w:t>
      </w:r>
    </w:p>
    <w:p>
      <w:pPr>
        <w:spacing w:before="0" w:after="0" w:line="408" w:lineRule="exact"/>
        <w:ind w:left="0" w:right="0" w:firstLine="576"/>
        <w:jc w:val="left"/>
      </w:pPr>
      <w:r>
        <w:t>(10)</w:t>
      </w:r>
      <w:r>
        <w:rPr/>
        <w:t xml:space="preserve">RCW </w:t>
      </w:r>
      <w:r>
        <w:t xml:space="preserve">28B</w:t>
      </w:r>
      <w:r>
        <w:rPr/>
        <w:t xml:space="preserve">.</w:t>
      </w:r>
      <w:r>
        <w:t xml:space="preserve">65</w:t>
      </w:r>
      <w:r>
        <w:rPr/>
        <w:t xml:space="preserve">.</w:t>
      </w:r>
      <w:r>
        <w:t xml:space="preserve">900</w:t>
      </w:r>
      <w:r>
        <w:rPr/>
        <w:t xml:space="preserve"> (Short title</w:t>
      </w:r>
      <w:r>
        <w:rPr>
          <w:rFonts w:ascii="Times New Roman" w:hAnsi="Times New Roman"/>
        </w:rPr>
        <w:t xml:space="preserve">—</w:t>
      </w:r>
      <w:r>
        <w:rPr/>
        <w:t xml:space="preserve">1983 1st ex.s. c 72) and 1983 1st ex.s. c 72 s 1; and</w:t>
      </w:r>
    </w:p>
    <w:p>
      <w:pPr>
        <w:spacing w:before="0" w:after="0" w:line="408" w:lineRule="exact"/>
        <w:ind w:left="0" w:right="0" w:firstLine="576"/>
        <w:jc w:val="left"/>
      </w:pPr>
      <w:r>
        <w:t>(11)</w:t>
      </w:r>
      <w:r>
        <w:rPr/>
        <w:t xml:space="preserve">RCW </w:t>
      </w:r>
      <w:r>
        <w:t xml:space="preserve">28B</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1983 1st ex.s. c 72) and 1983 1st ex.s. c 72 s 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900</w:t>
      </w:r>
      <w:r>
        <w:rPr/>
        <w:t xml:space="preserve"> (Savings</w:t>
      </w:r>
      <w:r>
        <w:rPr>
          <w:rFonts w:ascii="Times New Roman" w:hAnsi="Times New Roman"/>
        </w:rPr>
        <w:t xml:space="preserve">—</w:t>
      </w:r>
      <w:r>
        <w:rPr/>
        <w:t xml:space="preserve">Construction</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910</w:t>
      </w:r>
      <w:r>
        <w:rPr/>
        <w:t xml:space="preserve"> (Severability</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920</w:t>
      </w:r>
      <w:r>
        <w:rPr/>
        <w:t xml:space="preserve"> (Chapter successor to chapter 10.76 RCW);</w:t>
      </w:r>
    </w:p>
    <w:p>
      <w:pPr>
        <w:spacing w:before="0" w:after="0" w:line="408" w:lineRule="exact"/>
        <w:ind w:left="0" w:right="0" w:firstLine="576"/>
        <w:jc w:val="left"/>
      </w:pPr>
      <w:r>
        <w:rPr/>
        <w:t xml:space="preserve">(4) </w:t>
      </w:r>
      <w:r>
        <w:rPr/>
        <w:t xml:space="preserve">RCW </w:t>
      </w:r>
      <w:r>
        <w:t xml:space="preserve">10</w:t>
      </w:r>
      <w:r>
        <w:rPr/>
        <w:t xml:space="preserve">.</w:t>
      </w:r>
      <w:r>
        <w:t xml:space="preserve">77</w:t>
      </w:r>
      <w:r>
        <w:rPr/>
        <w:t xml:space="preserve">.</w:t>
      </w:r>
      <w:r>
        <w:t xml:space="preserve">930</w:t>
      </w:r>
      <w:r>
        <w:rPr/>
        <w:t xml:space="preserve"> (Effective date</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(5) </w:t>
      </w:r>
      <w:r>
        <w:rPr/>
        <w:t xml:space="preserve">RCW </w:t>
      </w:r>
      <w:r>
        <w:t xml:space="preserve">71</w:t>
      </w:r>
      <w:r>
        <w:rPr/>
        <w:t xml:space="preserve">.</w:t>
      </w:r>
      <w:r>
        <w:t xml:space="preserve">05</w:t>
      </w:r>
      <w:r>
        <w:rPr/>
        <w:t xml:space="preserve">.</w:t>
      </w:r>
      <w:r>
        <w:t xml:space="preserve">900</w:t>
      </w:r>
      <w:r>
        <w:rPr/>
        <w:t xml:space="preserve"> (Severability</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(6) </w:t>
      </w:r>
      <w:r>
        <w:rPr/>
        <w:t xml:space="preserve">RCW </w:t>
      </w:r>
      <w:r>
        <w:t xml:space="preserve">71</w:t>
      </w:r>
      <w:r>
        <w:rPr/>
        <w:t xml:space="preserve">.</w:t>
      </w:r>
      <w:r>
        <w:t xml:space="preserve">05</w:t>
      </w:r>
      <w:r>
        <w:rPr/>
        <w:t xml:space="preserve">.</w:t>
      </w:r>
      <w:r>
        <w:t xml:space="preserve">910</w:t>
      </w:r>
      <w:r>
        <w:rPr/>
        <w:t xml:space="preserve"> (Construction</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(7) </w:t>
      </w:r>
      <w:r>
        <w:rPr/>
        <w:t xml:space="preserve">RCW </w:t>
      </w:r>
      <w:r>
        <w:t xml:space="preserve">71</w:t>
      </w:r>
      <w:r>
        <w:rPr/>
        <w:t xml:space="preserve">.</w:t>
      </w:r>
      <w:r>
        <w:t xml:space="preserve">05</w:t>
      </w:r>
      <w:r>
        <w:rPr/>
        <w:t xml:space="preserve">.</w:t>
      </w:r>
      <w:r>
        <w:t xml:space="preserve">920</w:t>
      </w:r>
      <w:r>
        <w:rPr/>
        <w:t xml:space="preserve"> (Section headings not part of the law);</w:t>
      </w:r>
    </w:p>
    <w:p>
      <w:pPr>
        <w:spacing w:before="0" w:after="0" w:line="408" w:lineRule="exact"/>
        <w:ind w:left="0" w:right="0" w:firstLine="576"/>
        <w:jc w:val="left"/>
      </w:pPr>
      <w:r>
        <w:rPr/>
        <w:t xml:space="preserve">(8) </w:t>
      </w:r>
      <w:r>
        <w:rPr/>
        <w:t xml:space="preserve">RCW </w:t>
      </w:r>
      <w:r>
        <w:t xml:space="preserve">71</w:t>
      </w:r>
      <w:r>
        <w:rPr/>
        <w:t xml:space="preserve">.</w:t>
      </w:r>
      <w:r>
        <w:t xml:space="preserve">05</w:t>
      </w:r>
      <w:r>
        <w:rPr/>
        <w:t xml:space="preserve">.</w:t>
      </w:r>
      <w:r>
        <w:t xml:space="preserve">930</w:t>
      </w:r>
      <w:r>
        <w:rPr/>
        <w:t xml:space="preserve"> (Effective date</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(9) </w:t>
      </w:r>
      <w:r>
        <w:rPr/>
        <w:t xml:space="preserve">RCW </w:t>
      </w:r>
      <w:r>
        <w:t xml:space="preserve">71</w:t>
      </w:r>
      <w:r>
        <w:rPr/>
        <w:t xml:space="preserve">.</w:t>
      </w:r>
      <w:r>
        <w:t xml:space="preserve">24</w:t>
      </w:r>
      <w:r>
        <w:rPr/>
        <w:t xml:space="preserve">.</w:t>
      </w:r>
      <w:r>
        <w:t xml:space="preserve">900</w:t>
      </w:r>
      <w:r>
        <w:rPr/>
        <w:t xml:space="preserve"> (Effective date</w:t>
      </w:r>
      <w:r>
        <w:rPr>
          <w:rFonts w:ascii="Times New Roman" w:hAnsi="Times New Roman"/>
        </w:rPr>
        <w:t xml:space="preserve">—</w:t>
      </w:r>
      <w:r>
        <w:rPr/>
        <w:t xml:space="preserve">1967 ex.s. c 111);</w:t>
      </w:r>
    </w:p>
    <w:p>
      <w:pPr>
        <w:spacing w:before="0" w:after="0" w:line="408" w:lineRule="exact"/>
        <w:ind w:left="0" w:right="0" w:firstLine="576"/>
        <w:jc w:val="left"/>
      </w:pPr>
      <w:r>
        <w:rPr/>
        <w:t xml:space="preserve">(10) </w:t>
      </w:r>
      <w:r>
        <w:rPr/>
        <w:t xml:space="preserve">RCW </w:t>
      </w:r>
      <w:r>
        <w:t xml:space="preserve">71</w:t>
      </w:r>
      <w:r>
        <w:rPr/>
        <w:t xml:space="preserve">.</w:t>
      </w:r>
      <w:r>
        <w:t xml:space="preserve">24</w:t>
      </w:r>
      <w:r>
        <w:rPr/>
        <w:t xml:space="preserve">.</w:t>
      </w:r>
      <w:r>
        <w:t xml:space="preserve">901</w:t>
      </w:r>
      <w:r>
        <w:rPr/>
        <w:t xml:space="preserve"> (Severability</w:t>
      </w:r>
      <w:r>
        <w:rPr>
          <w:rFonts w:ascii="Times New Roman" w:hAnsi="Times New Roman"/>
        </w:rPr>
        <w:t xml:space="preserve">—</w:t>
      </w:r>
      <w:r>
        <w:rPr/>
        <w:t xml:space="preserve">1982 c 204);</w:t>
      </w:r>
    </w:p>
    <w:p>
      <w:pPr>
        <w:spacing w:before="0" w:after="0" w:line="408" w:lineRule="exact"/>
        <w:ind w:left="0" w:right="0" w:firstLine="576"/>
        <w:jc w:val="left"/>
      </w:pPr>
      <w:r>
        <w:rPr/>
        <w:t xml:space="preserve">(11) </w:t>
      </w:r>
      <w:r>
        <w:rPr/>
        <w:t xml:space="preserve">RCW </w:t>
      </w:r>
      <w:r>
        <w:t xml:space="preserve">71</w:t>
      </w:r>
      <w:r>
        <w:rPr/>
        <w:t xml:space="preserve">.</w:t>
      </w:r>
      <w:r>
        <w:t xml:space="preserve">34</w:t>
      </w:r>
      <w:r>
        <w:rPr/>
        <w:t xml:space="preserve">.</w:t>
      </w:r>
      <w:r>
        <w:t xml:space="preserve">900</w:t>
      </w:r>
      <w:r>
        <w:rPr/>
        <w:t xml:space="preserve"> (Severability</w:t>
      </w:r>
      <w:r>
        <w:rPr>
          <w:rFonts w:ascii="Times New Roman" w:hAnsi="Times New Roman"/>
        </w:rPr>
        <w:t xml:space="preserve">—</w:t>
      </w:r>
      <w:r>
        <w:rPr/>
        <w:t xml:space="preserve">1985 c 354); and</w:t>
      </w:r>
    </w:p>
    <w:p>
      <w:pPr>
        <w:spacing w:before="0" w:after="0" w:line="408" w:lineRule="exact"/>
        <w:ind w:left="0" w:right="0" w:firstLine="576"/>
        <w:jc w:val="left"/>
      </w:pPr>
      <w:r>
        <w:rPr/>
        <w:t xml:space="preserve">(12) </w:t>
      </w:r>
      <w:r>
        <w:rPr/>
        <w:t xml:space="preserve">RCW </w:t>
      </w:r>
      <w:r>
        <w:t xml:space="preserve">71</w:t>
      </w:r>
      <w:r>
        <w:rPr/>
        <w:t xml:space="preserve">.</w:t>
      </w:r>
      <w:r>
        <w:t xml:space="preserve">34</w:t>
      </w:r>
      <w:r>
        <w:rPr/>
        <w:t xml:space="preserve">.</w:t>
      </w:r>
      <w:r>
        <w:t xml:space="preserve">901</w:t>
      </w:r>
      <w:r>
        <w:rPr/>
        <w:t xml:space="preserve"> (Effective date</w:t>
      </w:r>
      <w:r>
        <w:rPr>
          <w:rFonts w:ascii="Times New Roman" w:hAnsi="Times New Roman"/>
        </w:rPr>
        <w:t xml:space="preserve">—</w:t>
      </w:r>
      <w:r>
        <w:rPr/>
        <w:t xml:space="preserve">1985 c 354).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031</w:t>
      </w:r>
      <w:r>
        <w:rPr/>
        <w:t xml:space="preserve"> (Juvenile offender information</w:t>
      </w:r>
      <w:r>
        <w:rPr>
          <w:rFonts w:ascii="Times New Roman" w:hAnsi="Times New Roman"/>
        </w:rPr>
        <w:t xml:space="preserve">—</w:t>
      </w:r>
      <w:r>
        <w:rPr/>
        <w:t xml:space="preserve">Plan) and 2010 1st sp.s. c 7 s 61 &amp; 1993 c 415 s 2;</w:t>
      </w:r>
    </w:p>
    <w:p>
      <w:pPr>
        <w:spacing w:before="0" w:after="0" w:line="408" w:lineRule="exact"/>
        <w:ind w:left="0" w:right="0" w:firstLine="576"/>
        <w:jc w:val="left"/>
      </w:pPr>
      <w:r>
        <w:t>(2)</w:t>
      </w:r>
      <w:r>
        <w:rPr/>
        <w:t xml:space="preserve">RCW </w:t>
      </w:r>
      <w:r>
        <w:t xml:space="preserve">10</w:t>
      </w:r>
      <w:r>
        <w:rPr/>
        <w:t xml:space="preserve">.</w:t>
      </w:r>
      <w:r>
        <w:t xml:space="preserve">77</w:t>
      </w:r>
      <w:r>
        <w:rPr/>
        <w:t xml:space="preserve">.</w:t>
      </w:r>
      <w:r>
        <w:t xml:space="preserve">810</w:t>
      </w:r>
      <w:r>
        <w:rPr/>
        <w:t xml:space="preserve"> (Joint legislative audit and review committee assessment</w:t>
      </w:r>
      <w:r>
        <w:rPr>
          <w:rFonts w:ascii="Times New Roman" w:hAnsi="Times New Roman"/>
        </w:rPr>
        <w:t xml:space="preserve">—</w:t>
      </w:r>
      <w:r>
        <w:rPr/>
        <w:t xml:space="preserve">Report) and 2012 c 256 s 9;</w:t>
      </w:r>
    </w:p>
    <w:p>
      <w:pPr>
        <w:spacing w:before="0" w:after="0" w:line="408" w:lineRule="exact"/>
        <w:ind w:left="0" w:right="0" w:firstLine="576"/>
        <w:jc w:val="left"/>
      </w:pPr>
      <w:r>
        <w:t>(3)</w:t>
      </w:r>
      <w:r>
        <w:rPr/>
        <w:t xml:space="preserve">RCW </w:t>
      </w:r>
      <w:r>
        <w:t xml:space="preserve">10</w:t>
      </w:r>
      <w:r>
        <w:rPr/>
        <w:t xml:space="preserve">.</w:t>
      </w:r>
      <w:r>
        <w:t xml:space="preserve">77</w:t>
      </w:r>
      <w:r>
        <w:rPr/>
        <w:t xml:space="preserve">.</w:t>
      </w:r>
      <w:r>
        <w:t xml:space="preserve">820</w:t>
      </w:r>
      <w:r>
        <w:rPr/>
        <w:t xml:space="preserve"> (Washington state institute for public policy study</w:t>
      </w:r>
      <w:r>
        <w:rPr>
          <w:rFonts w:ascii="Times New Roman" w:hAnsi="Times New Roman"/>
        </w:rPr>
        <w:t xml:space="preserve">—</w:t>
      </w:r>
      <w:r>
        <w:rPr/>
        <w:t xml:space="preserve">Report) and 2012 c 256 s 10; and</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055</w:t>
      </w:r>
      <w:r>
        <w:rPr/>
        <w:t xml:space="preserve"> (Children's mental health services</w:t>
      </w:r>
      <w:r>
        <w:rPr>
          <w:rFonts w:ascii="Times New Roman" w:hAnsi="Times New Roman"/>
        </w:rPr>
        <w:t xml:space="preserve">—</w:t>
      </w:r>
      <w:r>
        <w:rPr/>
        <w:t xml:space="preserve">Children's access to care standards and benefit package</w:t>
      </w:r>
      <w:r>
        <w:rPr>
          <w:rFonts w:ascii="Times New Roman" w:hAnsi="Times New Roman"/>
        </w:rPr>
        <w:t xml:space="preserve">—</w:t>
      </w:r>
      <w:r>
        <w:rPr/>
        <w:t xml:space="preserve">Recommendations to legislature) and 2014 c 225 s 47 &amp; 2007 c 359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RCW </w:t>
      </w:r>
      <w:r>
        <w:t xml:space="preserve">5</w:t>
      </w:r>
      <w:r>
        <w:rPr/>
        <w:t xml:space="preserve">.</w:t>
      </w:r>
      <w:r>
        <w:t xml:space="preserve">45</w:t>
      </w:r>
      <w:r>
        <w:rPr/>
        <w:t xml:space="preserve">.</w:t>
      </w:r>
      <w:r>
        <w:t xml:space="preserve">920</w:t>
      </w:r>
      <w:r>
        <w:rPr/>
        <w:t xml:space="preserve"> (Repeal of inconsistent provisions)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250</w:t>
      </w:r>
      <w:r>
        <w:rPr/>
        <w:t xml:space="preserve"> (Revocation of concealed pistol licenses</w:t>
      </w:r>
      <w:r>
        <w:rPr>
          <w:rFonts w:ascii="Times New Roman" w:hAnsi="Times New Roman"/>
        </w:rPr>
        <w:t xml:space="preserve">—</w:t>
      </w:r>
      <w:r>
        <w:rPr/>
        <w:t xml:space="preserve">Information transmittal</w:t>
      </w:r>
      <w:r>
        <w:rPr>
          <w:rFonts w:ascii="Times New Roman" w:hAnsi="Times New Roman"/>
        </w:rPr>
        <w:t xml:space="preserve">—</w:t>
      </w:r>
      <w:r>
        <w:rPr/>
        <w:t xml:space="preserve">Work group) and 2010 c 274 s 601; and</w:t>
      </w:r>
    </w:p>
    <w:p>
      <w:pPr>
        <w:spacing w:before="0" w:after="0" w:line="408" w:lineRule="exact"/>
        <w:ind w:left="0" w:right="0" w:firstLine="576"/>
        <w:jc w:val="left"/>
      </w:pPr>
      <w:r>
        <w:t>(2)</w:t>
      </w:r>
      <w:r>
        <w:rPr/>
        <w:t xml:space="preserve">RCW </w:t>
      </w:r>
      <w:r>
        <w:t xml:space="preserve">9</w:t>
      </w:r>
      <w:r>
        <w:rPr/>
        <w:t xml:space="preserve">.</w:t>
      </w:r>
      <w:r>
        <w:t xml:space="preserve">04</w:t>
      </w:r>
      <w:r>
        <w:rPr/>
        <w:t xml:space="preserve">.</w:t>
      </w:r>
      <w:r>
        <w:t xml:space="preserve">040</w:t>
      </w:r>
      <w:r>
        <w:rPr/>
        <w:t xml:space="preserve"> (Advertising cures of lost sexual potency</w:t>
      </w:r>
      <w:r>
        <w:rPr>
          <w:rFonts w:ascii="Times New Roman" w:hAnsi="Times New Roman"/>
        </w:rPr>
        <w:t xml:space="preserve">—</w:t>
      </w:r>
      <w:r>
        <w:rPr/>
        <w:t xml:space="preserve">Evidence) and 1921 c 168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RCW </w:t>
      </w:r>
      <w:r>
        <w:t xml:space="preserve">42</w:t>
      </w:r>
      <w:r>
        <w:rPr/>
        <w:t xml:space="preserve">.</w:t>
      </w:r>
      <w:r>
        <w:t xml:space="preserve">32</w:t>
      </w:r>
      <w:r>
        <w:rPr/>
        <w:t xml:space="preserve">.</w:t>
      </w:r>
      <w:r>
        <w:t xml:space="preserve">030</w:t>
      </w:r>
      <w:r>
        <w:rPr/>
        <w:t xml:space="preserve"> is recodified as a section in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510</w:t>
      </w:r>
      <w:r>
        <w:rPr/>
        <w:t xml:space="preserve"> and 2003 c 111 s 149 are each amended to read as follows:</w:t>
      </w:r>
    </w:p>
    <w:p>
      <w:pPr>
        <w:spacing w:before="0" w:after="0" w:line="408" w:lineRule="exact"/>
        <w:ind w:left="0" w:right="0" w:firstLine="576"/>
        <w:jc w:val="left"/>
      </w:pPr>
      <w:r>
        <w:rPr/>
        <w:t xml:space="preserve">SECTION 28 CONFORMING AMENDMENT.</w:t>
      </w:r>
    </w:p>
    <w:p>
      <w:pPr>
        <w:spacing w:before="0" w:after="0" w:line="408" w:lineRule="exact"/>
        <w:ind w:left="0" w:right="0" w:firstLine="576"/>
        <w:jc w:val="left"/>
      </w:pPr>
      <w:r>
        <w:rPr/>
        <w:t xml:space="preserve">(1) The Washington state election administration and certification board is established and has the responsibilities and authorities prescribed by this chapter. The board is composed of the following members:</w:t>
      </w:r>
    </w:p>
    <w:p>
      <w:pPr>
        <w:spacing w:before="0" w:after="0" w:line="408" w:lineRule="exact"/>
        <w:ind w:left="0" w:right="0" w:firstLine="576"/>
        <w:jc w:val="left"/>
      </w:pPr>
      <w:r>
        <w:rPr/>
        <w:t xml:space="preserve">(a) The secretary of state or the secretary's designee;</w:t>
      </w:r>
    </w:p>
    <w:p>
      <w:pPr>
        <w:spacing w:before="0" w:after="0" w:line="408" w:lineRule="exact"/>
        <w:ind w:left="0" w:right="0" w:firstLine="576"/>
        <w:jc w:val="left"/>
      </w:pPr>
      <w:r>
        <w:rPr/>
        <w:t xml:space="preserve">(b) The state director of elections or the director's designee;</w:t>
      </w:r>
    </w:p>
    <w:p>
      <w:pPr>
        <w:spacing w:before="0" w:after="0" w:line="408" w:lineRule="exact"/>
        <w:ind w:left="0" w:right="0" w:firstLine="576"/>
        <w:jc w:val="left"/>
      </w:pPr>
      <w:r>
        <w:rPr/>
        <w:t xml:space="preserve">(c) Four county auditors appointed by the Washington state association of county auditors or their alternates who are county auditors designated by the association to serve as such alternates, each appointee and alternate to serve at the pleasure of the association;</w:t>
      </w:r>
    </w:p>
    <w:p>
      <w:pPr>
        <w:spacing w:before="0" w:after="0" w:line="408" w:lineRule="exact"/>
        <w:ind w:left="0" w:right="0" w:firstLine="576"/>
        <w:jc w:val="left"/>
      </w:pPr>
      <w:r>
        <w:rPr/>
        <w:t xml:space="preserve">(d) One member from each of the two largest political party caucuses of the house of representatives designated by and serving at the pleasure of the legislative leader of the respective caucus;</w:t>
      </w:r>
    </w:p>
    <w:p>
      <w:pPr>
        <w:spacing w:before="0" w:after="0" w:line="408" w:lineRule="exact"/>
        <w:ind w:left="0" w:right="0" w:firstLine="576"/>
        <w:jc w:val="left"/>
      </w:pPr>
      <w:r>
        <w:rPr/>
        <w:t xml:space="preserve">(e) One member from each of the two largest political party caucuses of the senate designated by and serving at the pleasure of the legislative leader of the respective caucus; and</w:t>
      </w:r>
    </w:p>
    <w:p>
      <w:pPr>
        <w:spacing w:before="0" w:after="0" w:line="408" w:lineRule="exact"/>
        <w:ind w:left="0" w:right="0" w:firstLine="576"/>
        <w:jc w:val="left"/>
      </w:pPr>
      <w:r>
        <w:rPr/>
        <w:t xml:space="preserve">(f) One representative from each major political party, designated by and serving at the pleasure of the chair of the party's state central committee.</w:t>
      </w:r>
    </w:p>
    <w:p>
      <w:pPr>
        <w:spacing w:before="0" w:after="0" w:line="408" w:lineRule="exact"/>
        <w:ind w:left="0" w:right="0" w:firstLine="576"/>
        <w:jc w:val="left"/>
      </w:pPr>
      <w:r>
        <w:rPr/>
        <w:t xml:space="preserve">(2) The board shall elect a chair from among its number; however, neither the secretary of state nor the state director of elections nor their designees may serve as the chair of the board. A majority of the members appointed to the board constitutes a quorum for conducting the business of the board. Chapter 42.30 RCW, the Open Public Meetings Act, and RCW 42.32.030 </w:t>
      </w:r>
      <w:r>
        <w:rPr>
          <w:u w:val="single"/>
        </w:rPr>
        <w:t xml:space="preserve">(as recodified by this act)</w:t>
      </w:r>
      <w:r>
        <w:rPr/>
        <w:t xml:space="preserve"> regarding minutes of meetings, apply to the meetings of the board.</w:t>
      </w:r>
    </w:p>
    <w:p>
      <w:pPr>
        <w:spacing w:before="0" w:after="0" w:line="408" w:lineRule="exact"/>
        <w:ind w:left="0" w:right="0" w:firstLine="576"/>
        <w:jc w:val="left"/>
      </w:pPr>
      <w:r>
        <w:rPr/>
        <w:t xml:space="preserve">(3) Members of the board shall serve without compensation. The secretary of state shall reimburse members of the board, other than those who are members of the legislature, for travel expenses in accordance with RCW 43.03.050 and 43.03.060. Members of the board who are members of the legislature shall be reimbursed as provided in chapter 44.04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39</w:t>
      </w:r>
      <w:r>
        <w:rPr/>
        <w:t xml:space="preserve">.</w:t>
      </w:r>
      <w:r>
        <w:t xml:space="preserve">010</w:t>
      </w:r>
      <w:r>
        <w:rPr/>
        <w:t xml:space="preserve"> and 1995 c 21 s 2 are each amended to read as follows:</w:t>
      </w:r>
    </w:p>
    <w:p>
      <w:pPr>
        <w:spacing w:before="0" w:after="0" w:line="408" w:lineRule="exact"/>
        <w:ind w:left="0" w:right="0" w:firstLine="576"/>
        <w:jc w:val="left"/>
      </w:pPr>
      <w:r>
        <w:rPr/>
        <w:t xml:space="preserve">SECTION 28 CONFORMING AMENDMENT.</w:t>
      </w:r>
    </w:p>
    <w:p>
      <w:pPr>
        <w:spacing w:before="0" w:after="0" w:line="408" w:lineRule="exact"/>
        <w:ind w:left="0" w:right="0" w:firstLine="576"/>
        <w:jc w:val="left"/>
      </w:pPr>
      <w:r>
        <w:rPr/>
        <w:t xml:space="preserve">Every code city shall keep a journal of minutes of its legislative meetings with orders, resolutions and ordinances passed, and records of the proceedings of any city department, division or commission performing quasi-judicial functions as required by ordinances of the city and general laws of the state and shall keep such records open to the public as required by RCW 42.32.030 </w:t>
      </w:r>
      <w:r>
        <w:rPr>
          <w:u w:val="single"/>
        </w:rPr>
        <w:t xml:space="preserve">(as recodified by this act)</w:t>
      </w:r>
      <w:r>
        <w:rPr/>
        <w:t xml:space="preserve"> and shall keep and preserve all public records and publications or reproduce and destroy the same as provided by Title 40 RCW. Each code city may duplicate and sell copies of its ordinances at fees reasonably calculated to defray the cost of such duplication and handling.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2011 c 60 s 42 are each amended to read as follows:</w:t>
      </w:r>
    </w:p>
    <w:p>
      <w:pPr>
        <w:spacing w:before="0" w:after="0" w:line="408" w:lineRule="exact"/>
        <w:ind w:left="0" w:right="0" w:firstLine="576"/>
        <w:jc w:val="left"/>
      </w:pPr>
      <w:r>
        <w:rPr/>
        <w:t xml:space="preserve">SECTION 28 CONFORMING AMENDMENT.</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42.32.030 </w:t>
      </w:r>
      <w:r>
        <w:rPr>
          <w:u w:val="single"/>
        </w:rPr>
        <w:t xml:space="preserve">(as recodified by this act)</w:t>
      </w:r>
      <w:r>
        <w:rPr/>
        <w:t xml:space="preserve">;</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NATURAL RESOURCES &amp; PARKS.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30</w:t>
      </w:r>
      <w:r>
        <w:rPr/>
        <w:t xml:space="preserve">.</w:t>
      </w:r>
      <w:r>
        <w:t xml:space="preserve">8351</w:t>
      </w:r>
      <w:r>
        <w:rPr/>
        <w:t xml:space="preserve"> (Progress report) and 2009 c 163 s 3;</w:t>
      </w:r>
    </w:p>
    <w:p>
      <w:pPr>
        <w:spacing w:before="0" w:after="0" w:line="408" w:lineRule="exact"/>
        <w:ind w:left="0" w:right="0" w:firstLine="576"/>
        <w:jc w:val="left"/>
      </w:pPr>
      <w:r>
        <w:t>(2)</w:t>
      </w:r>
      <w:r>
        <w:rPr/>
        <w:t xml:space="preserve">RCW </w:t>
      </w:r>
      <w:r>
        <w:t xml:space="preserve">76</w:t>
      </w:r>
      <w:r>
        <w:rPr/>
        <w:t xml:space="preserve">.</w:t>
      </w:r>
      <w:r>
        <w:t xml:space="preserve">01</w:t>
      </w:r>
      <w:r>
        <w:rPr/>
        <w:t xml:space="preserve">.</w:t>
      </w:r>
      <w:r>
        <w:t xml:space="preserve">080</w:t>
      </w:r>
      <w:r>
        <w:rPr/>
        <w:t xml:space="preserve"> (Lacey compound</w:t>
      </w:r>
      <w:r>
        <w:rPr>
          <w:rFonts w:ascii="Times New Roman" w:hAnsi="Times New Roman"/>
        </w:rPr>
        <w:t xml:space="preserve">—</w:t>
      </w:r>
      <w:r>
        <w:rPr/>
        <w:t xml:space="preserve">Light industrial facilities/land</w:t>
      </w:r>
      <w:r>
        <w:rPr>
          <w:rFonts w:ascii="Times New Roman" w:hAnsi="Times New Roman"/>
        </w:rPr>
        <w:t xml:space="preserve">—</w:t>
      </w:r>
      <w:r>
        <w:rPr/>
        <w:t xml:space="preserve">Sale or exchange) and 2001 c 189 s 1;</w:t>
      </w:r>
    </w:p>
    <w:p>
      <w:pPr>
        <w:spacing w:before="0" w:after="0" w:line="408" w:lineRule="exact"/>
        <w:ind w:left="0" w:right="0" w:firstLine="576"/>
        <w:jc w:val="left"/>
      </w:pPr>
      <w:r>
        <w:t>(3)</w:t>
      </w:r>
      <w:r>
        <w:rPr/>
        <w:t xml:space="preserve">RCW </w:t>
      </w:r>
      <w:r>
        <w:t xml:space="preserve">76</w:t>
      </w:r>
      <w:r>
        <w:rPr/>
        <w:t xml:space="preserve">.</w:t>
      </w:r>
      <w:r>
        <w:t xml:space="preserve">01</w:t>
      </w:r>
      <w:r>
        <w:rPr/>
        <w:t xml:space="preserve">.</w:t>
      </w:r>
      <w:r>
        <w:t xml:space="preserve">090</w:t>
      </w:r>
      <w:r>
        <w:rPr/>
        <w:t xml:space="preserve"> (Proposal for exchange or sale</w:t>
      </w:r>
      <w:r>
        <w:rPr>
          <w:rFonts w:ascii="Times New Roman" w:hAnsi="Times New Roman"/>
        </w:rPr>
        <w:t xml:space="preserve">—</w:t>
      </w:r>
      <w:r>
        <w:rPr/>
        <w:t xml:space="preserve">Lacey compound site) and 2001 c 189 s 2;</w:t>
      </w:r>
    </w:p>
    <w:p>
      <w:pPr>
        <w:spacing w:before="0" w:after="0" w:line="408" w:lineRule="exact"/>
        <w:ind w:left="0" w:right="0" w:firstLine="576"/>
        <w:jc w:val="left"/>
      </w:pPr>
      <w:r>
        <w:t>(4)</w:t>
      </w:r>
      <w:r>
        <w:rPr/>
        <w:t xml:space="preserve">RCW </w:t>
      </w:r>
      <w:r>
        <w:t xml:space="preserve">76</w:t>
      </w:r>
      <w:r>
        <w:rPr/>
        <w:t xml:space="preserve">.</w:t>
      </w:r>
      <w:r>
        <w:t xml:space="preserve">09</w:t>
      </w:r>
      <w:r>
        <w:rPr/>
        <w:t xml:space="preserve">.</w:t>
      </w:r>
      <w:r>
        <w:t xml:space="preserve">380</w:t>
      </w:r>
      <w:r>
        <w:rPr/>
        <w:t xml:space="preserve"> (Report to the legislature</w:t>
      </w:r>
      <w:r>
        <w:rPr>
          <w:rFonts w:ascii="Times New Roman" w:hAnsi="Times New Roman"/>
        </w:rPr>
        <w:t xml:space="preserve">—</w:t>
      </w:r>
      <w:r>
        <w:rPr/>
        <w:t xml:space="preserve">Emergency rules</w:t>
      </w:r>
      <w:r>
        <w:rPr>
          <w:rFonts w:ascii="Times New Roman" w:hAnsi="Times New Roman"/>
        </w:rPr>
        <w:t xml:space="preserve">—</w:t>
      </w:r>
      <w:r>
        <w:rPr/>
        <w:t xml:space="preserve">Permanent rules) and 1999 sp.s. c 4 s 205;</w:t>
      </w:r>
    </w:p>
    <w:p>
      <w:pPr>
        <w:spacing w:before="0" w:after="0" w:line="408" w:lineRule="exact"/>
        <w:ind w:left="0" w:right="0" w:firstLine="576"/>
        <w:jc w:val="left"/>
      </w:pPr>
      <w:r>
        <w:t>(5)</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(6)</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w:t>
      </w:r>
    </w:p>
    <w:p>
      <w:pPr>
        <w:spacing w:before="0" w:after="0" w:line="408" w:lineRule="exact"/>
        <w:ind w:left="0" w:right="0" w:firstLine="576"/>
        <w:jc w:val="left"/>
      </w:pPr>
      <w:r>
        <w:t>(7)</w:t>
      </w:r>
      <w:r>
        <w:rPr/>
        <w:t xml:space="preserve">RCW </w:t>
      </w:r>
      <w:r>
        <w:t xml:space="preserve">79A</w:t>
      </w:r>
      <w:r>
        <w:rPr/>
        <w:t xml:space="preserve">.</w:t>
      </w:r>
      <w:r>
        <w:t xml:space="preserve">20</w:t>
      </w:r>
      <w:r>
        <w:rPr/>
        <w:t xml:space="preserve">.</w:t>
      </w:r>
      <w:r>
        <w:t xml:space="preserve">005</w:t>
      </w:r>
      <w:r>
        <w:rPr/>
        <w:t xml:space="preserve"> (Findings) and 1992 c 153 s 2;</w:t>
      </w:r>
    </w:p>
    <w:p>
      <w:pPr>
        <w:spacing w:before="0" w:after="0" w:line="408" w:lineRule="exact"/>
        <w:ind w:left="0" w:right="0" w:firstLine="576"/>
        <w:jc w:val="left"/>
      </w:pPr>
      <w:r>
        <w:t>(8)</w:t>
      </w:r>
      <w:r>
        <w:rPr/>
        <w:t xml:space="preserve">RCW </w:t>
      </w:r>
      <w:r>
        <w:t xml:space="preserve">79A</w:t>
      </w:r>
      <w:r>
        <w:rPr/>
        <w:t xml:space="preserve">.</w:t>
      </w:r>
      <w:r>
        <w:t xml:space="preserve">20</w:t>
      </w:r>
      <w:r>
        <w:rPr/>
        <w:t xml:space="preserve">.</w:t>
      </w:r>
      <w:r>
        <w:t xml:space="preserve">010</w:t>
      </w:r>
      <w:r>
        <w:rPr/>
        <w:t xml:space="preserve"> (Definitions) and 1992 c 153 s 3;</w:t>
      </w:r>
    </w:p>
    <w:p>
      <w:pPr>
        <w:spacing w:before="0" w:after="0" w:line="408" w:lineRule="exact"/>
        <w:ind w:left="0" w:right="0" w:firstLine="576"/>
        <w:jc w:val="left"/>
      </w:pPr>
      <w:r>
        <w:t>(9)</w:t>
      </w:r>
      <w:r>
        <w:rPr/>
        <w:t xml:space="preserve">RCW </w:t>
      </w:r>
      <w:r>
        <w:t xml:space="preserve">79A</w:t>
      </w:r>
      <w:r>
        <w:rPr/>
        <w:t xml:space="preserve">.</w:t>
      </w:r>
      <w:r>
        <w:t xml:space="preserve">20</w:t>
      </w:r>
      <w:r>
        <w:rPr/>
        <w:t xml:space="preserve">.</w:t>
      </w:r>
      <w:r>
        <w:t xml:space="preserve">030</w:t>
      </w:r>
      <w:r>
        <w:rPr/>
        <w:t xml:space="preserve"> (Allocation and distribution of moneys) and 1994 c 264 s 30 &amp; 1992 c 153 s 5;</w:t>
      </w:r>
    </w:p>
    <w:p>
      <w:pPr>
        <w:spacing w:before="0" w:after="0" w:line="408" w:lineRule="exact"/>
        <w:ind w:left="0" w:right="0" w:firstLine="576"/>
        <w:jc w:val="left"/>
      </w:pPr>
      <w:r>
        <w:t>(10)</w:t>
      </w:r>
      <w:r>
        <w:rPr/>
        <w:t xml:space="preserve">RCW </w:t>
      </w:r>
      <w:r>
        <w:t xml:space="preserve">79A</w:t>
      </w:r>
      <w:r>
        <w:rPr/>
        <w:t xml:space="preserve">.</w:t>
      </w:r>
      <w:r>
        <w:t xml:space="preserve">20</w:t>
      </w:r>
      <w:r>
        <w:rPr/>
        <w:t xml:space="preserve">.</w:t>
      </w:r>
      <w:r>
        <w:t xml:space="preserve">900</w:t>
      </w:r>
      <w:r>
        <w:rPr/>
        <w:t xml:space="preserve"> (Short title) and 1992 c 153 s 1;</w:t>
      </w:r>
    </w:p>
    <w:p>
      <w:pPr>
        <w:spacing w:before="0" w:after="0" w:line="408" w:lineRule="exact"/>
        <w:ind w:left="0" w:right="0" w:firstLine="576"/>
        <w:jc w:val="left"/>
      </w:pPr>
      <w:r>
        <w:t>(11)</w:t>
      </w:r>
      <w:r>
        <w:rPr/>
        <w:t xml:space="preserve">RCW </w:t>
      </w:r>
      <w:r>
        <w:t xml:space="preserve">79A</w:t>
      </w:r>
      <w:r>
        <w:rPr/>
        <w:t xml:space="preserve">.</w:t>
      </w:r>
      <w:r>
        <w:t xml:space="preserve">20</w:t>
      </w:r>
      <w:r>
        <w:rPr/>
        <w:t xml:space="preserve">.</w:t>
      </w:r>
      <w:r>
        <w:t xml:space="preserve">901</w:t>
      </w:r>
      <w:r>
        <w:rPr/>
        <w:t xml:space="preserve"> (Severability</w:t>
      </w:r>
      <w:r>
        <w:rPr>
          <w:rFonts w:ascii="Times New Roman" w:hAnsi="Times New Roman"/>
        </w:rPr>
        <w:t xml:space="preserve">—</w:t>
      </w:r>
      <w:r>
        <w:rPr/>
        <w:t xml:space="preserve">1992 c 153) and 1992 c 153 s 7; and</w:t>
      </w:r>
    </w:p>
    <w:p>
      <w:pPr>
        <w:spacing w:before="0" w:after="0" w:line="408" w:lineRule="exact"/>
        <w:ind w:left="0" w:right="0" w:firstLine="576"/>
        <w:jc w:val="left"/>
      </w:pPr>
      <w:r>
        <w:t>(12)</w:t>
      </w:r>
      <w:r>
        <w:rPr/>
        <w:t xml:space="preserve">RCW </w:t>
      </w:r>
      <w:r>
        <w:t xml:space="preserve">79A</w:t>
      </w:r>
      <w:r>
        <w:rPr/>
        <w:t xml:space="preserve">.</w:t>
      </w:r>
      <w:r>
        <w:t xml:space="preserve">20</w:t>
      </w:r>
      <w:r>
        <w:rPr/>
        <w:t xml:space="preserve">.</w:t>
      </w:r>
      <w:r>
        <w:t xml:space="preserve">902</w:t>
      </w:r>
      <w:r>
        <w:rPr/>
        <w:t xml:space="preserve"> (Captions not law</w:t>
      </w:r>
      <w:r>
        <w:rPr>
          <w:rFonts w:ascii="Times New Roman" w:hAnsi="Times New Roman"/>
        </w:rPr>
        <w:t xml:space="preserve">—</w:t>
      </w:r>
      <w:r>
        <w:rPr/>
        <w:t xml:space="preserve">1992 c 153) and 1992 c 153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TRADE &amp; ECONOMIC DEVELOPMENT.</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31</w:t>
      </w:r>
      <w:r>
        <w:rPr/>
        <w:t xml:space="preserve">.</w:t>
      </w:r>
      <w:r>
        <w:t xml:space="preserve">088</w:t>
      </w:r>
      <w:r>
        <w:rPr/>
        <w:t xml:space="preserve"> (Business assistance center</w:t>
      </w:r>
      <w:r>
        <w:rPr>
          <w:rFonts w:ascii="Times New Roman" w:hAnsi="Times New Roman"/>
        </w:rPr>
        <w:t xml:space="preserve">—</w:t>
      </w:r>
      <w:r>
        <w:rPr/>
        <w:t xml:space="preserve">ISO-9000 quality standards) and 1994 c 140 s 2;</w:t>
      </w:r>
    </w:p>
    <w:p>
      <w:pPr>
        <w:spacing w:before="0" w:after="0" w:line="408" w:lineRule="exact"/>
        <w:ind w:left="0" w:right="0" w:firstLine="576"/>
        <w:jc w:val="left"/>
      </w:pPr>
      <w:r>
        <w:t>(2)</w:t>
      </w:r>
      <w:r>
        <w:rPr/>
        <w:t xml:space="preserve">RCW </w:t>
      </w:r>
      <w:r>
        <w:t xml:space="preserve">43</w:t>
      </w:r>
      <w:r>
        <w:rPr/>
        <w:t xml:space="preserve">.</w:t>
      </w:r>
      <w:r>
        <w:t xml:space="preserve">31</w:t>
      </w:r>
      <w:r>
        <w:rPr/>
        <w:t xml:space="preserve">.</w:t>
      </w:r>
      <w:r>
        <w:t xml:space="preserve">522</w:t>
      </w:r>
      <w:r>
        <w:rPr/>
        <w:t xml:space="preserve"> (Marketplace program</w:t>
      </w:r>
      <w:r>
        <w:rPr>
          <w:rFonts w:ascii="Times New Roman" w:hAnsi="Times New Roman"/>
        </w:rPr>
        <w:t xml:space="preserve">—</w:t>
      </w:r>
      <w:r>
        <w:rPr/>
        <w:t xml:space="preserve">Definitions) and 2009 c 565 s 29, 2005 c 136 s 17, 1993 c 280 s 46, 1990 c 57 s 2, &amp; 1989 c 417 s 2;</w:t>
      </w:r>
    </w:p>
    <w:p>
      <w:pPr>
        <w:spacing w:before="0" w:after="0" w:line="408" w:lineRule="exact"/>
        <w:ind w:left="0" w:right="0" w:firstLine="576"/>
        <w:jc w:val="left"/>
      </w:pPr>
      <w:r>
        <w:t>(3)</w:t>
      </w:r>
      <w:r>
        <w:rPr/>
        <w:t xml:space="preserve">RCW </w:t>
      </w:r>
      <w:r>
        <w:t xml:space="preserve">43</w:t>
      </w:r>
      <w:r>
        <w:rPr/>
        <w:t xml:space="preserve">.</w:t>
      </w:r>
      <w:r>
        <w:t xml:space="preserve">31</w:t>
      </w:r>
      <w:r>
        <w:rPr/>
        <w:t xml:space="preserve">.</w:t>
      </w:r>
      <w:r>
        <w:t xml:space="preserve">524</w:t>
      </w:r>
      <w:r>
        <w:rPr/>
        <w:t xml:space="preserve"> (Marketplace program</w:t>
      </w:r>
      <w:r>
        <w:rPr>
          <w:rFonts w:ascii="Times New Roman" w:hAnsi="Times New Roman"/>
        </w:rPr>
        <w:t xml:space="preserve">—</w:t>
      </w:r>
      <w:r>
        <w:rPr/>
        <w:t xml:space="preserve">Generally) and 1993 c 280 s 47, 1990 c 57 s 3, &amp; 1989 c 417 s 3;</w:t>
      </w:r>
    </w:p>
    <w:p>
      <w:pPr>
        <w:spacing w:before="0" w:after="0" w:line="408" w:lineRule="exact"/>
        <w:ind w:left="0" w:right="0" w:firstLine="576"/>
        <w:jc w:val="left"/>
      </w:pPr>
      <w:r>
        <w:t>(4)</w:t>
      </w:r>
      <w:r>
        <w:rPr/>
        <w:t xml:space="preserve">RCW </w:t>
      </w:r>
      <w:r>
        <w:t xml:space="preserve">43</w:t>
      </w:r>
      <w:r>
        <w:rPr/>
        <w:t xml:space="preserve">.</w:t>
      </w:r>
      <w:r>
        <w:t xml:space="preserve">31</w:t>
      </w:r>
      <w:r>
        <w:rPr/>
        <w:t xml:space="preserve">.</w:t>
      </w:r>
      <w:r>
        <w:t xml:space="preserve">800</w:t>
      </w:r>
      <w:r>
        <w:rPr/>
        <w:t xml:space="preserve"> (State international trade fairs</w:t>
      </w:r>
      <w:r>
        <w:rPr>
          <w:rFonts w:ascii="Times New Roman" w:hAnsi="Times New Roman"/>
        </w:rPr>
        <w:t xml:space="preserve">—</w:t>
      </w:r>
      <w:r>
        <w:rPr/>
        <w:t xml:space="preserve">"Director" defined) and 2009 c 565 s 30, 1993 c 280 s 52, 1987 c 195 s 4, &amp; 1965 c 148 s 2;</w:t>
      </w:r>
    </w:p>
    <w:p>
      <w:pPr>
        <w:spacing w:before="0" w:after="0" w:line="408" w:lineRule="exact"/>
        <w:ind w:left="0" w:right="0" w:firstLine="576"/>
        <w:jc w:val="left"/>
      </w:pPr>
      <w:r>
        <w:t>(5)</w:t>
      </w:r>
      <w:r>
        <w:rPr/>
        <w:t xml:space="preserve">RCW </w:t>
      </w:r>
      <w:r>
        <w:t xml:space="preserve">43</w:t>
      </w:r>
      <w:r>
        <w:rPr/>
        <w:t xml:space="preserve">.</w:t>
      </w:r>
      <w:r>
        <w:t xml:space="preserve">31</w:t>
      </w:r>
      <w:r>
        <w:rPr/>
        <w:t xml:space="preserve">.</w:t>
      </w:r>
      <w:r>
        <w:t xml:space="preserve">805</w:t>
      </w:r>
      <w:r>
        <w:rPr/>
        <w:t xml:space="preserve"> (State trade fair fund) and 1998 c 345 s 3;</w:t>
      </w:r>
    </w:p>
    <w:p>
      <w:pPr>
        <w:spacing w:before="0" w:after="0" w:line="408" w:lineRule="exact"/>
        <w:ind w:left="0" w:right="0" w:firstLine="576"/>
        <w:jc w:val="left"/>
      </w:pPr>
      <w:r>
        <w:t>(6)</w:t>
      </w:r>
      <w:r>
        <w:rPr/>
        <w:t xml:space="preserve">RCW </w:t>
      </w:r>
      <w:r>
        <w:t xml:space="preserve">43</w:t>
      </w:r>
      <w:r>
        <w:rPr/>
        <w:t xml:space="preserve">.</w:t>
      </w:r>
      <w:r>
        <w:t xml:space="preserve">31</w:t>
      </w:r>
      <w:r>
        <w:rPr/>
        <w:t xml:space="preserve">.</w:t>
      </w:r>
      <w:r>
        <w:t xml:space="preserve">810</w:t>
      </w:r>
      <w:r>
        <w:rPr/>
        <w:t xml:space="preserve"> (State international trade fairs</w:t>
      </w:r>
      <w:r>
        <w:rPr>
          <w:rFonts w:ascii="Times New Roman" w:hAnsi="Times New Roman"/>
        </w:rPr>
        <w:t xml:space="preserve">—</w:t>
      </w:r>
      <w:r>
        <w:rPr/>
        <w:t xml:space="preserve">State aid eligibility requirements) and 1987 c 195 s 5, 1975 1st ex.s. c 292 s 3, &amp; 1965 c 148 s 3;</w:t>
      </w:r>
    </w:p>
    <w:p>
      <w:pPr>
        <w:spacing w:before="0" w:after="0" w:line="408" w:lineRule="exact"/>
        <w:ind w:left="0" w:right="0" w:firstLine="576"/>
        <w:jc w:val="left"/>
      </w:pPr>
      <w:r>
        <w:t>(7)</w:t>
      </w:r>
      <w:r>
        <w:rPr/>
        <w:t xml:space="preserve">RCW </w:t>
      </w:r>
      <w:r>
        <w:t xml:space="preserve">43</w:t>
      </w:r>
      <w:r>
        <w:rPr/>
        <w:t xml:space="preserve">.</w:t>
      </w:r>
      <w:r>
        <w:t xml:space="preserve">31</w:t>
      </w:r>
      <w:r>
        <w:rPr/>
        <w:t xml:space="preserve">.</w:t>
      </w:r>
      <w:r>
        <w:t xml:space="preserve">820</w:t>
      </w:r>
      <w:r>
        <w:rPr/>
        <w:t xml:space="preserve"> (State international trade fairs</w:t>
      </w:r>
      <w:r>
        <w:rPr>
          <w:rFonts w:ascii="Times New Roman" w:hAnsi="Times New Roman"/>
        </w:rPr>
        <w:t xml:space="preserve">—</w:t>
      </w:r>
      <w:r>
        <w:rPr/>
        <w:t xml:space="preserve">Application for funds) and 1987 c 195 s 6, 1975 1st ex.s. c 292 s 4, &amp; 1965 c 148 s 4;</w:t>
      </w:r>
    </w:p>
    <w:p>
      <w:pPr>
        <w:spacing w:before="0" w:after="0" w:line="408" w:lineRule="exact"/>
        <w:ind w:left="0" w:right="0" w:firstLine="576"/>
        <w:jc w:val="left"/>
      </w:pPr>
      <w:r>
        <w:t>(8)</w:t>
      </w:r>
      <w:r>
        <w:rPr/>
        <w:t xml:space="preserve">RCW </w:t>
      </w:r>
      <w:r>
        <w:t xml:space="preserve">43</w:t>
      </w:r>
      <w:r>
        <w:rPr/>
        <w:t xml:space="preserve">.</w:t>
      </w:r>
      <w:r>
        <w:t xml:space="preserve">31</w:t>
      </w:r>
      <w:r>
        <w:rPr/>
        <w:t xml:space="preserve">.</w:t>
      </w:r>
      <w:r>
        <w:t xml:space="preserve">830</w:t>
      </w:r>
      <w:r>
        <w:rPr/>
        <w:t xml:space="preserve"> (State international trade fairs</w:t>
      </w:r>
      <w:r>
        <w:rPr>
          <w:rFonts w:ascii="Times New Roman" w:hAnsi="Times New Roman"/>
        </w:rPr>
        <w:t xml:space="preserve">—</w:t>
      </w:r>
      <w:r>
        <w:rPr/>
        <w:t xml:space="preserve">Certification of fairs</w:t>
      </w:r>
      <w:r>
        <w:rPr>
          <w:rFonts w:ascii="Times New Roman" w:hAnsi="Times New Roman"/>
        </w:rPr>
        <w:t xml:space="preserve">—</w:t>
      </w:r>
      <w:r>
        <w:rPr/>
        <w:t xml:space="preserve">Allotments</w:t>
      </w:r>
      <w:r>
        <w:rPr>
          <w:rFonts w:ascii="Times New Roman" w:hAnsi="Times New Roman"/>
        </w:rPr>
        <w:t xml:space="preserve">—</w:t>
      </w:r>
      <w:r>
        <w:rPr/>
        <w:t xml:space="preserve">Division and payment from state trade fair fund) and 1993 c 280 s 53, 1987 c 195 s 7, 1975 1st ex.s. c 292 s 5, &amp; 1965 c 148 s 5;</w:t>
      </w:r>
    </w:p>
    <w:p>
      <w:pPr>
        <w:spacing w:before="0" w:after="0" w:line="408" w:lineRule="exact"/>
        <w:ind w:left="0" w:right="0" w:firstLine="576"/>
        <w:jc w:val="left"/>
      </w:pPr>
      <w:r>
        <w:t>(9)</w:t>
      </w:r>
      <w:r>
        <w:rPr/>
        <w:t xml:space="preserve">RCW </w:t>
      </w:r>
      <w:r>
        <w:t xml:space="preserve">43</w:t>
      </w:r>
      <w:r>
        <w:rPr/>
        <w:t xml:space="preserve">.</w:t>
      </w:r>
      <w:r>
        <w:t xml:space="preserve">31</w:t>
      </w:r>
      <w:r>
        <w:rPr/>
        <w:t xml:space="preserve">.</w:t>
      </w:r>
      <w:r>
        <w:t xml:space="preserve">832</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Expenditure) and 1985 c 466 s 34, 1981 2nd ex.s. c 2 s 1, 1975 1st ex.s. c 292 s 8, &amp; 1972 ex.s. c 93 s 2;</w:t>
      </w:r>
    </w:p>
    <w:p>
      <w:pPr>
        <w:spacing w:before="0" w:after="0" w:line="408" w:lineRule="exact"/>
        <w:ind w:left="0" w:right="0" w:firstLine="576"/>
        <w:jc w:val="left"/>
      </w:pPr>
      <w:r>
        <w:t>(10)</w:t>
      </w:r>
      <w:r>
        <w:rPr/>
        <w:t xml:space="preserve">RCW </w:t>
      </w:r>
      <w:r>
        <w:t xml:space="preserve">43</w:t>
      </w:r>
      <w:r>
        <w:rPr/>
        <w:t xml:space="preserve">.</w:t>
      </w:r>
      <w:r>
        <w:t xml:space="preserve">31</w:t>
      </w:r>
      <w:r>
        <w:rPr/>
        <w:t xml:space="preserve">.</w:t>
      </w:r>
      <w:r>
        <w:t xml:space="preserve">833</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1987 c 195 s 8, 1985 c 466 s 35, &amp; 1972 ex.s. c 93 s 3;</w:t>
      </w:r>
    </w:p>
    <w:p>
      <w:pPr>
        <w:spacing w:before="0" w:after="0" w:line="408" w:lineRule="exact"/>
        <w:ind w:left="0" w:right="0" w:firstLine="576"/>
        <w:jc w:val="left"/>
      </w:pPr>
      <w:r>
        <w:t>(11)</w:t>
      </w:r>
      <w:r>
        <w:rPr/>
        <w:t xml:space="preserve">RCW </w:t>
      </w:r>
      <w:r>
        <w:t xml:space="preserve">43</w:t>
      </w:r>
      <w:r>
        <w:rPr/>
        <w:t xml:space="preserve">.</w:t>
      </w:r>
      <w:r>
        <w:t xml:space="preserve">31</w:t>
      </w:r>
      <w:r>
        <w:rPr/>
        <w:t xml:space="preserve">.</w:t>
      </w:r>
      <w:r>
        <w:t xml:space="preserve">834</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1985 c 466 s 36 &amp; 1972 ex.s. c 93 s 4;</w:t>
      </w:r>
    </w:p>
    <w:p>
      <w:pPr>
        <w:spacing w:before="0" w:after="0" w:line="408" w:lineRule="exact"/>
        <w:ind w:left="0" w:right="0" w:firstLine="576"/>
        <w:jc w:val="left"/>
      </w:pPr>
      <w:r>
        <w:t>(12)</w:t>
      </w:r>
      <w:r>
        <w:rPr/>
        <w:t xml:space="preserve">RCW </w:t>
      </w:r>
      <w:r>
        <w:t xml:space="preserve">43</w:t>
      </w:r>
      <w:r>
        <w:rPr/>
        <w:t xml:space="preserve">.</w:t>
      </w:r>
      <w:r>
        <w:t xml:space="preserve">31</w:t>
      </w:r>
      <w:r>
        <w:rPr/>
        <w:t xml:space="preserve">.</w:t>
      </w:r>
      <w:r>
        <w:t xml:space="preserve">840</w:t>
      </w:r>
      <w:r>
        <w:rPr/>
        <w:t xml:space="preserve"> (State international trade fairs</w:t>
      </w:r>
      <w:r>
        <w:rPr>
          <w:rFonts w:ascii="Times New Roman" w:hAnsi="Times New Roman"/>
        </w:rPr>
        <w:t xml:space="preserve">—</w:t>
      </w:r>
      <w:r>
        <w:rPr/>
        <w:t xml:space="preserve">Post audit of participating fairs</w:t>
      </w:r>
      <w:r>
        <w:rPr>
          <w:rFonts w:ascii="Times New Roman" w:hAnsi="Times New Roman"/>
        </w:rPr>
        <w:t xml:space="preserve">—</w:t>
      </w:r>
      <w:r>
        <w:rPr/>
        <w:t xml:space="preserve">Reports) and 1993 c 280 s 54, 1975 1st ex.s. c 292 s 6, &amp; 1965 c 148 s 6; and</w:t>
      </w:r>
    </w:p>
    <w:p>
      <w:pPr>
        <w:spacing w:before="0" w:after="0" w:line="408" w:lineRule="exact"/>
        <w:ind w:left="0" w:right="0" w:firstLine="576"/>
        <w:jc w:val="left"/>
      </w:pPr>
      <w:r>
        <w:t>(13)</w:t>
      </w:r>
      <w:r>
        <w:rPr/>
        <w:t xml:space="preserve">RCW </w:t>
      </w:r>
      <w:r>
        <w:t xml:space="preserve">43</w:t>
      </w:r>
      <w:r>
        <w:rPr/>
        <w:t xml:space="preserve">.</w:t>
      </w:r>
      <w:r>
        <w:t xml:space="preserve">31</w:t>
      </w:r>
      <w:r>
        <w:rPr/>
        <w:t xml:space="preserve">.</w:t>
      </w:r>
      <w:r>
        <w:t xml:space="preserve">850</w:t>
      </w:r>
      <w:r>
        <w:rPr/>
        <w:t xml:space="preserve"> (State international trade fairs</w:t>
      </w:r>
      <w:r>
        <w:rPr>
          <w:rFonts w:ascii="Times New Roman" w:hAnsi="Times New Roman"/>
        </w:rPr>
        <w:t xml:space="preserve">—</w:t>
      </w:r>
      <w:r>
        <w:rPr/>
        <w:t xml:space="preserve">State international trade fair defined) and 1987 c 195 s 9, 1975 1st ex.s. c 292 s 7, &amp; 1965 c 148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TRANSPORTATION.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01</w:t>
      </w:r>
      <w:r>
        <w:rPr/>
        <w:t xml:space="preserve">.</w:t>
      </w:r>
      <w:r>
        <w:t xml:space="preserve">141</w:t>
      </w:r>
      <w:r>
        <w:rPr/>
        <w:t xml:space="preserve"> (Biennial report) and 1987 c 505 s 49, 1984 c 7 s 75, 1977 c 75 s 68, &amp; 1973 2nd ex.s. c 12 s 1;</w:t>
      </w:r>
    </w:p>
    <w:p>
      <w:pPr>
        <w:spacing w:before="0" w:after="0" w:line="408" w:lineRule="exact"/>
        <w:ind w:left="0" w:right="0" w:firstLine="576"/>
        <w:jc w:val="left"/>
      </w:pPr>
      <w:r>
        <w:t>(2)</w:t>
      </w:r>
      <w:r>
        <w:rPr/>
        <w:t xml:space="preserve">RCW </w:t>
      </w:r>
      <w:r>
        <w:t xml:space="preserve">47</w:t>
      </w:r>
      <w:r>
        <w:rPr/>
        <w:t xml:space="preserve">.</w:t>
      </w:r>
      <w:r>
        <w:t xml:space="preserve">60</w:t>
      </w:r>
      <w:r>
        <w:rPr/>
        <w:t xml:space="preserve">.</w:t>
      </w:r>
      <w:r>
        <w:t xml:space="preserve">645</w:t>
      </w:r>
      <w:r>
        <w:rPr/>
        <w:t xml:space="preserve"> (Passenger ferry account) and 2009 c 8 s 504, 2008 c 45 s 2, 2006 c 332 s 1, &amp; 1995 2nd sp.s. c 14 s 558;</w:t>
      </w:r>
    </w:p>
    <w:p>
      <w:pPr>
        <w:spacing w:before="0" w:after="0" w:line="408" w:lineRule="exact"/>
        <w:ind w:left="0" w:right="0" w:firstLine="576"/>
        <w:jc w:val="left"/>
      </w:pPr>
      <w:r>
        <w:t>(3)</w:t>
      </w:r>
      <w:r>
        <w:rPr/>
        <w:t xml:space="preserve">RCW </w:t>
      </w:r>
      <w:r>
        <w:t xml:space="preserve">47</w:t>
      </w:r>
      <w:r>
        <w:rPr/>
        <w:t xml:space="preserve">.</w:t>
      </w:r>
      <w:r>
        <w:t xml:space="preserve">78</w:t>
      </w:r>
      <w:r>
        <w:rPr/>
        <w:t xml:space="preserve">.</w:t>
      </w:r>
      <w:r>
        <w:t xml:space="preserve">010</w:t>
      </w:r>
      <w:r>
        <w:rPr/>
        <w:t xml:space="preserve"> (High capacity transportation account) and 1997 c 457 s 513, 1991 sp.s. c 13 ss 66, 121, 1990 c 43 s 47, &amp; 1987 c 428 s 1;</w:t>
      </w:r>
    </w:p>
    <w:p>
      <w:pPr>
        <w:spacing w:before="0" w:after="0" w:line="408" w:lineRule="exact"/>
        <w:ind w:left="0" w:right="0" w:firstLine="576"/>
        <w:jc w:val="left"/>
      </w:pPr>
      <w:r>
        <w:t>(4)</w:t>
      </w:r>
      <w:r>
        <w:rPr/>
        <w:t xml:space="preserve">RCW </w:t>
      </w:r>
      <w:r>
        <w:t xml:space="preserve">82</w:t>
      </w:r>
      <w:r>
        <w:rPr/>
        <w:t xml:space="preserve">.</w:t>
      </w:r>
      <w:r>
        <w:t xml:space="preserve">44</w:t>
      </w:r>
      <w:r>
        <w:rPr/>
        <w:t xml:space="preserve">.</w:t>
      </w:r>
      <w:r>
        <w:t xml:space="preserve">180</w:t>
      </w:r>
      <w:r>
        <w:rPr/>
        <w:t xml:space="preserve"> (Transportation fund</w:t>
      </w:r>
      <w:r>
        <w:rPr>
          <w:rFonts w:ascii="Times New Roman" w:hAnsi="Times New Roman"/>
        </w:rPr>
        <w:t xml:space="preserve">—</w:t>
      </w:r>
      <w:r>
        <w:rPr/>
        <w:t xml:space="preserve">Deposits and distributions) and 2013 c 251 s 9;</w:t>
      </w:r>
    </w:p>
    <w:p>
      <w:pPr>
        <w:spacing w:before="0" w:after="0" w:line="408" w:lineRule="exact"/>
        <w:ind w:left="0" w:right="0" w:firstLine="576"/>
        <w:jc w:val="left"/>
      </w:pPr>
      <w:r>
        <w:t>(5)</w:t>
      </w:r>
      <w:r>
        <w:rPr/>
        <w:t xml:space="preserve">RCW </w:t>
      </w:r>
      <w:r>
        <w:t xml:space="preserve">82</w:t>
      </w:r>
      <w:r>
        <w:rPr/>
        <w:t xml:space="preserve">.</w:t>
      </w:r>
      <w:r>
        <w:t xml:space="preserve">80</w:t>
      </w:r>
      <w:r>
        <w:rPr/>
        <w:t xml:space="preserve">.</w:t>
      </w:r>
      <w:r>
        <w:t xml:space="preserve">040</w:t>
      </w:r>
      <w:r>
        <w:rPr/>
        <w:t xml:space="preserve"> (Street utility</w:t>
      </w:r>
      <w:r>
        <w:rPr>
          <w:rFonts w:ascii="Times New Roman" w:hAnsi="Times New Roman"/>
        </w:rPr>
        <w:t xml:space="preserve">—</w:t>
      </w:r>
      <w:r>
        <w:rPr/>
        <w:t xml:space="preserve">Establishment) and 1991 c 141 s 1;</w:t>
      </w:r>
    </w:p>
    <w:p>
      <w:pPr>
        <w:spacing w:before="0" w:after="0" w:line="408" w:lineRule="exact"/>
        <w:ind w:left="0" w:right="0" w:firstLine="576"/>
        <w:jc w:val="left"/>
      </w:pPr>
      <w:r>
        <w:t>(6)</w:t>
      </w:r>
      <w:r>
        <w:rPr/>
        <w:t xml:space="preserve">RCW </w:t>
      </w:r>
      <w:r>
        <w:t xml:space="preserve">82</w:t>
      </w:r>
      <w:r>
        <w:rPr/>
        <w:t xml:space="preserve">.</w:t>
      </w:r>
      <w:r>
        <w:t xml:space="preserve">80</w:t>
      </w:r>
      <w:r>
        <w:rPr/>
        <w:t xml:space="preserve">.</w:t>
      </w:r>
      <w:r>
        <w:t xml:space="preserve">050</w:t>
      </w:r>
      <w:r>
        <w:rPr/>
        <w:t xml:space="preserve"> (Street utility</w:t>
      </w:r>
      <w:r>
        <w:rPr>
          <w:rFonts w:ascii="Times New Roman" w:hAnsi="Times New Roman"/>
        </w:rPr>
        <w:t xml:space="preserve">—</w:t>
      </w:r>
      <w:r>
        <w:rPr/>
        <w:t xml:space="preserve">Charges, credits) and 2006 c 301 s 5, 2000 c 103 s 21, &amp; 1991 c 141 s 2; and</w:t>
      </w:r>
    </w:p>
    <w:p>
      <w:pPr>
        <w:spacing w:before="0" w:after="0" w:line="408" w:lineRule="exact"/>
        <w:ind w:left="0" w:right="0" w:firstLine="576"/>
        <w:jc w:val="left"/>
      </w:pPr>
      <w:r>
        <w:t>(7)</w:t>
      </w:r>
      <w:r>
        <w:rPr/>
        <w:t xml:space="preserve">RCW </w:t>
      </w:r>
      <w:r>
        <w:t xml:space="preserve">82</w:t>
      </w:r>
      <w:r>
        <w:rPr/>
        <w:t xml:space="preserve">.</w:t>
      </w:r>
      <w:r>
        <w:t xml:space="preserve">80</w:t>
      </w:r>
      <w:r>
        <w:rPr/>
        <w:t xml:space="preserve">.</w:t>
      </w:r>
      <w:r>
        <w:t xml:space="preserve">060</w:t>
      </w:r>
      <w:r>
        <w:rPr/>
        <w:t xml:space="preserve"> (Use of other proceeds by utility) and 1991 c 141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110</w:t>
      </w:r>
      <w:r>
        <w:rPr/>
        <w:t xml:space="preserve"> and 2005 c 319 s 124 are each amended to read as follows:</w:t>
      </w:r>
    </w:p>
    <w:p>
      <w:pPr>
        <w:spacing w:before="0" w:after="0" w:line="408" w:lineRule="exact"/>
        <w:ind w:left="0" w:right="0" w:firstLine="576"/>
        <w:jc w:val="left"/>
      </w:pPr>
      <w:r>
        <w:rPr/>
        <w:t xml:space="preserve">SECTION 34 CONFORMING AMENDMENT.</w:t>
      </w:r>
    </w:p>
    <w:p>
      <w:pPr>
        <w:spacing w:before="0" w:after="0" w:line="408" w:lineRule="exact"/>
        <w:ind w:left="0" w:right="0" w:firstLine="576"/>
        <w:jc w:val="left"/>
      </w:pPr>
      <w:r>
        <w:rPr/>
        <w:t xml:space="preserve">The state-interest component of the statewide multimodal transportation plan shall include a state public transportation plan that:</w:t>
      </w:r>
    </w:p>
    <w:p>
      <w:pPr>
        <w:spacing w:before="0" w:after="0" w:line="408" w:lineRule="exact"/>
        <w:ind w:left="0" w:right="0" w:firstLine="576"/>
        <w:jc w:val="left"/>
      </w:pPr>
      <w:r>
        <w:rPr/>
        <w:t xml:space="preserve">(1) Articulates the state vision of an interest in public transportation and provides quantifiable objectives, including benefits indicators;</w:t>
      </w:r>
    </w:p>
    <w:p>
      <w:pPr>
        <w:spacing w:before="0" w:after="0" w:line="408" w:lineRule="exact"/>
        <w:ind w:left="0" w:right="0" w:firstLine="576"/>
        <w:jc w:val="left"/>
      </w:pPr>
      <w:r>
        <w:rPr/>
        <w:t xml:space="preserve">(2) Identifies the goals for public transit and the roles of federal, state, regional, and local entities in achieving those goals;</w:t>
      </w:r>
    </w:p>
    <w:p>
      <w:pPr>
        <w:spacing w:before="0" w:after="0" w:line="408" w:lineRule="exact"/>
        <w:ind w:left="0" w:right="0" w:firstLine="576"/>
        <w:jc w:val="left"/>
      </w:pPr>
      <w:r>
        <w:rPr/>
        <w:t xml:space="preserve">(3) Recommends mechanisms for coordinating state, regional, and local planning for public transportation;</w:t>
      </w:r>
    </w:p>
    <w:p>
      <w:pPr>
        <w:spacing w:before="0" w:after="0" w:line="408" w:lineRule="exact"/>
        <w:ind w:left="0" w:right="0" w:firstLine="576"/>
        <w:jc w:val="left"/>
      </w:pPr>
      <w:r>
        <w:rPr/>
        <w:t xml:space="preserve">(4) Recommends mechanisms for coordinating public transportation with other transportation services and modes;</w:t>
      </w:r>
    </w:p>
    <w:p>
      <w:pPr>
        <w:spacing w:before="0" w:after="0" w:line="408" w:lineRule="exact"/>
        <w:ind w:left="0" w:right="0" w:firstLine="576"/>
        <w:jc w:val="left"/>
      </w:pPr>
      <w:r>
        <w:rPr/>
        <w:t xml:space="preserve">(5) Recommends criteria, consistent with the goals identified in subsection (2) of this section </w:t>
      </w:r>
      <w:r>
        <w:t>((</w:t>
      </w:r>
      <w:r>
        <w:rPr>
          <w:strike/>
        </w:rPr>
        <w:t xml:space="preserve">and with RCW 82.44.180 (2) and (3)</w:t>
      </w:r>
      <w:r>
        <w:t>))</w:t>
      </w:r>
      <w:r>
        <w:rPr/>
        <w:t xml:space="preserve">, for existing federal authorizations administered by the department to transit agencies; and</w:t>
      </w:r>
    </w:p>
    <w:p>
      <w:pPr>
        <w:spacing w:before="0" w:after="0" w:line="408" w:lineRule="exact"/>
        <w:ind w:left="0" w:right="0" w:firstLine="576"/>
        <w:jc w:val="left"/>
      </w:pPr>
      <w:r>
        <w:rPr/>
        <w:t xml:space="preserve">(6) Recommends a statewide public transportation facilities and equipment management system as required by federal law.</w:t>
      </w:r>
    </w:p>
    <w:p>
      <w:pPr>
        <w:spacing w:before="0" w:after="0" w:line="408" w:lineRule="exact"/>
        <w:ind w:left="0" w:right="0" w:firstLine="576"/>
        <w:jc w:val="left"/>
      </w:pPr>
      <w:r>
        <w:rPr/>
        <w:t xml:space="preserve">In developing the state public transportation plan, the department shall involve local jurisdictions, public and private providers of transportation services, nonmotorized interests, and state agencies with an interest in public transportation, including but not limited to the departments of </w:t>
      </w:r>
      <w:r>
        <w:t>((</w:t>
      </w:r>
      <w:r>
        <w:rPr>
          <w:strike/>
        </w:rPr>
        <w:t xml:space="preserve">community, trade, and economic development</w:t>
      </w:r>
      <w:r>
        <w:t>))</w:t>
      </w:r>
      <w:r>
        <w:rPr/>
        <w:t xml:space="preserve"> </w:t>
      </w:r>
      <w:r>
        <w:rPr>
          <w:u w:val="single"/>
        </w:rPr>
        <w:t xml:space="preserve">commerce</w:t>
      </w:r>
      <w:r>
        <w:rPr/>
        <w:t xml:space="preserve">, social and health services, and ecology, the office of the superintendent of public instruction, the office of the governor, and the office of financial management.</w:t>
      </w:r>
    </w:p>
    <w:p>
      <w:pPr>
        <w:spacing w:before="0" w:after="0" w:line="408" w:lineRule="exact"/>
        <w:ind w:left="0" w:right="0" w:firstLine="576"/>
        <w:jc w:val="left"/>
      </w:pPr>
      <w:r>
        <w:rPr/>
        <w:t xml:space="preserve">The department shall submit to the senate and house transportation committees by December 1st of each year, reports summarizing the plan's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1995 c 170 s 1 are each amended to read as follows:</w:t>
      </w:r>
    </w:p>
    <w:p>
      <w:pPr>
        <w:spacing w:before="0" w:after="0" w:line="408" w:lineRule="exact"/>
        <w:ind w:left="0" w:right="0" w:firstLine="576"/>
        <w:jc w:val="left"/>
      </w:pPr>
      <w:r>
        <w:rPr/>
        <w:t xml:space="preserve">SECTION 34 CONFORMING AMENDMENT.</w:t>
      </w:r>
    </w:p>
    <w:p>
      <w:pPr>
        <w:spacing w:before="0" w:after="0" w:line="408" w:lineRule="exact"/>
        <w:ind w:left="0" w:right="0" w:firstLine="576"/>
        <w:jc w:val="left"/>
      </w:pPr>
      <w:r>
        <w:rPr/>
        <w:t xml:space="preserve">All moneys collected by the director from the aircraft fuel excise tax as provided in RCW 82.42.020 shall be transmitted to the state treasurer and shall be credited to the aeronautics account hereby created in the </w:t>
      </w:r>
      <w:r>
        <w:t>((</w:t>
      </w:r>
      <w:r>
        <w:rPr>
          <w:strike/>
        </w:rPr>
        <w:t xml:space="preserve">transportation fund of the</w:t>
      </w:r>
      <w:r>
        <w:t>))</w:t>
      </w:r>
      <w:r>
        <w:rPr/>
        <w:t xml:space="preserve"> state treasury. Moneys collected from the consumer or user of aircraft fuel from either the use tax imposed by RCW 82.12.020 or the retail sales tax imposed by RCW 82.08.020 shall be transmitted to the state treasurer and credited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SECTION 34 CONFORMING AMENDMENT.</w:t>
      </w:r>
    </w:p>
    <w:p>
      <w:pPr>
        <w:spacing w:before="0" w:after="0" w:line="408" w:lineRule="exact"/>
        <w:ind w:left="0" w:right="0" w:firstLine="576"/>
        <w:jc w:val="left"/>
      </w:pPr>
      <w:r>
        <w:rPr/>
        <w:t xml:space="preserve">(1) The proceeds collected pursuant to the exercise of the local option authority of RCW 82.80.010</w:t>
      </w:r>
      <w:r>
        <w:t>((</w:t>
      </w:r>
      <w:r>
        <w:rPr>
          <w:strike/>
        </w:rPr>
        <w:t xml:space="preserve">,</w:t>
      </w:r>
      <w:r>
        <w:t>))</w:t>
      </w:r>
      <w:r>
        <w:rPr/>
        <w:t xml:space="preserve"> </w:t>
      </w:r>
      <w:r>
        <w:rPr>
          <w:u w:val="single"/>
        </w:rPr>
        <w:t xml:space="preserve">and</w:t>
      </w:r>
      <w:r>
        <w:rPr/>
        <w:t xml:space="preserve"> 82.80.030</w:t>
      </w:r>
      <w:r>
        <w:t>((</w:t>
      </w:r>
      <w:r>
        <w:rPr>
          <w:strike/>
        </w:rPr>
        <w:t xml:space="preserve">, and 82.80.050</w:t>
      </w:r>
      <w:r>
        <w: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33 CONFORMING REPEALERS.</w:t>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14</w:t>
      </w:r>
      <w:r>
        <w:rPr/>
        <w:t xml:space="preserve">.</w:t>
      </w:r>
      <w:r>
        <w:t xml:space="preserve">046</w:t>
      </w:r>
      <w:r>
        <w:rPr/>
        <w:t xml:space="preserve"> (Sales and use tax equalization payments from local transit taxes) and 1998 c 321 s 37, 1995 c 298 s 1, &amp; 1994 c 241 s 2; and</w:t>
      </w:r>
    </w:p>
    <w:p>
      <w:pPr>
        <w:spacing w:before="0" w:after="0" w:line="408" w:lineRule="exact"/>
        <w:ind w:left="0" w:right="0" w:firstLine="576"/>
        <w:jc w:val="left"/>
      </w:pPr>
      <w:r>
        <w:rPr/>
        <w:t xml:space="preserve">(2) </w:t>
      </w:r>
      <w:r>
        <w:rPr/>
        <w:t xml:space="preserve">RCW </w:t>
      </w:r>
      <w:r>
        <w:t xml:space="preserve">82</w:t>
      </w:r>
      <w:r>
        <w:rPr/>
        <w:t xml:space="preserve">.</w:t>
      </w:r>
      <w:r>
        <w:t xml:space="preserve">50</w:t>
      </w:r>
      <w:r>
        <w:rPr/>
        <w:t xml:space="preserve">.</w:t>
      </w:r>
      <w:r>
        <w:t xml:space="preserve">510</w:t>
      </w:r>
      <w:r>
        <w:rPr/>
        <w:t xml:space="preserve"> (Remittance of tax to state</w:t>
      </w:r>
      <w:r>
        <w:rPr>
          <w:rFonts w:ascii="Times New Roman" w:hAnsi="Times New Roman"/>
        </w:rPr>
        <w:t xml:space="preserve">—</w:t>
      </w:r>
      <w:r>
        <w:rPr/>
        <w:t xml:space="preserve">Distribution to cities, towns, counties, and schools) and 1998 c 321 s 24, 1991 c 199 s 227, 1990 c 42 s 322, 1975-'76 2nd ex.s. c 75 s 1, &amp; 1971 ex.s. c 299 s 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WAYS &amp; MEANS.</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035</w:t>
      </w:r>
      <w:r>
        <w:rPr/>
        <w:t xml:space="preserve"> (Office of program planning and fiscal management redesignated office of financial management);</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940</w:t>
      </w:r>
      <w:r>
        <w:rPr/>
        <w:t xml:space="preserve"> (Central budget agency abolished);</w:t>
      </w:r>
    </w:p>
    <w:p>
      <w:pPr>
        <w:spacing w:before="0" w:after="0" w:line="408" w:lineRule="exact"/>
        <w:ind w:left="0" w:right="0" w:firstLine="576"/>
        <w:jc w:val="left"/>
      </w:pPr>
      <w:r>
        <w:rPr/>
        <w:t xml:space="preserve">(3) </w:t>
      </w:r>
      <w:r>
        <w:rPr/>
        <w:t xml:space="preserve">RCW </w:t>
      </w:r>
      <w:r>
        <w:t xml:space="preserve">43</w:t>
      </w:r>
      <w:r>
        <w:rPr/>
        <w:t xml:space="preserve">.</w:t>
      </w:r>
      <w:r>
        <w:t xml:space="preserve">41</w:t>
      </w:r>
      <w:r>
        <w:rPr/>
        <w:t xml:space="preserve">.</w:t>
      </w:r>
      <w:r>
        <w:t xml:space="preserve">950</w:t>
      </w:r>
      <w:r>
        <w:rPr/>
        <w:t xml:space="preserve"> (Saving</w:t>
      </w:r>
      <w:r>
        <w:rPr>
          <w:rFonts w:ascii="Times New Roman" w:hAnsi="Times New Roman"/>
        </w:rPr>
        <w:t xml:space="preserve">—</w:t>
      </w:r>
      <w:r>
        <w:rPr/>
        <w:t xml:space="preserve">1969 ex.s. c 239);</w:t>
      </w:r>
    </w:p>
    <w:p>
      <w:pPr>
        <w:spacing w:before="0" w:after="0" w:line="408" w:lineRule="exact"/>
        <w:ind w:left="0" w:right="0" w:firstLine="576"/>
        <w:jc w:val="left"/>
      </w:pPr>
      <w:r>
        <w:rPr/>
        <w:t xml:space="preserve">(4) </w:t>
      </w:r>
      <w:r>
        <w:rPr/>
        <w:t xml:space="preserve">RCW </w:t>
      </w:r>
      <w:r>
        <w:t xml:space="preserve">43</w:t>
      </w:r>
      <w:r>
        <w:rPr/>
        <w:t xml:space="preserve">.</w:t>
      </w:r>
      <w:r>
        <w:t xml:space="preserve">41</w:t>
      </w:r>
      <w:r>
        <w:rPr/>
        <w:t xml:space="preserve">.</w:t>
      </w:r>
      <w:r>
        <w:t xml:space="preserve">980</w:t>
      </w:r>
      <w:r>
        <w:rPr/>
        <w:t xml:space="preserve"> (Severability</w:t>
      </w:r>
      <w:r>
        <w:rPr>
          <w:rFonts w:ascii="Times New Roman" w:hAnsi="Times New Roman"/>
        </w:rPr>
        <w:t xml:space="preserve">—</w:t>
      </w:r>
      <w:r>
        <w:rPr/>
        <w:t xml:space="preserve">1969 ex.s. c 239);</w:t>
      </w:r>
    </w:p>
    <w:p>
      <w:pPr>
        <w:spacing w:before="0" w:after="0" w:line="408" w:lineRule="exact"/>
        <w:ind w:left="0" w:right="0" w:firstLine="576"/>
        <w:jc w:val="left"/>
      </w:pPr>
      <w:r>
        <w:rPr/>
        <w:t xml:space="preserve">(5) </w:t>
      </w:r>
      <w:r>
        <w:rPr/>
        <w:t xml:space="preserve">RCW </w:t>
      </w:r>
      <w:r>
        <w:t xml:space="preserve">43</w:t>
      </w:r>
      <w:r>
        <w:rPr/>
        <w:t xml:space="preserve">.</w:t>
      </w:r>
      <w:r>
        <w:t xml:space="preserve">41</w:t>
      </w:r>
      <w:r>
        <w:rPr/>
        <w:t xml:space="preserve">.</w:t>
      </w:r>
      <w:r>
        <w:t xml:space="preserve">981</w:t>
      </w:r>
      <w:r>
        <w:rPr/>
        <w:t xml:space="preserve"> (Transfer of certain powers, duties, functions, and assets of the department of personnel);</w:t>
      </w:r>
    </w:p>
    <w:p>
      <w:pPr>
        <w:spacing w:before="0" w:after="0" w:line="408" w:lineRule="exact"/>
        <w:ind w:left="0" w:right="0" w:firstLine="576"/>
        <w:jc w:val="left"/>
      </w:pPr>
      <w:r>
        <w:rPr/>
        <w:t xml:space="preserve">(6) </w:t>
      </w:r>
      <w:r>
        <w:rPr/>
        <w:t xml:space="preserve">RCW </w:t>
      </w:r>
      <w:r>
        <w:t xml:space="preserve">43</w:t>
      </w:r>
      <w:r>
        <w:rPr/>
        <w:t xml:space="preserve">.</w:t>
      </w:r>
      <w:r>
        <w:t xml:space="preserve">88</w:t>
      </w:r>
      <w:r>
        <w:rPr/>
        <w:t xml:space="preserve">.</w:t>
      </w:r>
      <w:r>
        <w:t xml:space="preserve">901</w:t>
      </w:r>
      <w:r>
        <w:rPr/>
        <w:t xml:space="preserve"> (Severability</w:t>
      </w:r>
      <w:r>
        <w:rPr>
          <w:rFonts w:ascii="Times New Roman" w:hAnsi="Times New Roman"/>
        </w:rPr>
        <w:t xml:space="preserve">—</w:t>
      </w:r>
      <w:r>
        <w:rPr/>
        <w:t xml:space="preserve">1973 1st ex.s. c 100);</w:t>
      </w:r>
    </w:p>
    <w:p>
      <w:pPr>
        <w:spacing w:before="0" w:after="0" w:line="408" w:lineRule="exact"/>
        <w:ind w:left="0" w:right="0" w:firstLine="576"/>
        <w:jc w:val="left"/>
      </w:pPr>
      <w:r>
        <w:rPr/>
        <w:t xml:space="preserve">(7) </w:t>
      </w:r>
      <w:r>
        <w:rPr/>
        <w:t xml:space="preserve">RCW </w:t>
      </w:r>
      <w:r>
        <w:t xml:space="preserve">43</w:t>
      </w:r>
      <w:r>
        <w:rPr/>
        <w:t xml:space="preserve">.</w:t>
      </w:r>
      <w:r>
        <w:t xml:space="preserve">88</w:t>
      </w:r>
      <w:r>
        <w:rPr/>
        <w:t xml:space="preserve">.</w:t>
      </w:r>
      <w:r>
        <w:t xml:space="preserve">902</w:t>
      </w:r>
      <w:r>
        <w:rPr/>
        <w:t xml:space="preserve"> (Severability</w:t>
      </w:r>
      <w:r>
        <w:rPr>
          <w:rFonts w:ascii="Times New Roman" w:hAnsi="Times New Roman"/>
        </w:rPr>
        <w:t xml:space="preserve">—</w:t>
      </w:r>
      <w:r>
        <w:rPr/>
        <w:t xml:space="preserve">1975 1st ex.s. c 293);</w:t>
      </w:r>
    </w:p>
    <w:p>
      <w:pPr>
        <w:spacing w:before="0" w:after="0" w:line="408" w:lineRule="exact"/>
        <w:ind w:left="0" w:right="0" w:firstLine="576"/>
        <w:jc w:val="left"/>
      </w:pPr>
      <w:r>
        <w:rPr/>
        <w:t xml:space="preserve">(8) </w:t>
      </w:r>
      <w:r>
        <w:rPr/>
        <w:t xml:space="preserve">RCW </w:t>
      </w:r>
      <w:r>
        <w:t xml:space="preserve">43</w:t>
      </w:r>
      <w:r>
        <w:rPr/>
        <w:t xml:space="preserve">.</w:t>
      </w:r>
      <w:r>
        <w:t xml:space="preserve">88</w:t>
      </w:r>
      <w:r>
        <w:rPr/>
        <w:t xml:space="preserve">.</w:t>
      </w:r>
      <w:r>
        <w:t xml:space="preserve">903</w:t>
      </w:r>
      <w:r>
        <w:rPr/>
        <w:t xml:space="preserve"> (Severability</w:t>
      </w:r>
      <w:r>
        <w:rPr>
          <w:rFonts w:ascii="Times New Roman" w:hAnsi="Times New Roman"/>
        </w:rPr>
        <w:t xml:space="preserve">—</w:t>
      </w:r>
      <w:r>
        <w:rPr/>
        <w:t xml:space="preserve">1977 c 23); and</w:t>
      </w:r>
    </w:p>
    <w:p>
      <w:pPr>
        <w:spacing w:before="0" w:after="0" w:line="408" w:lineRule="exact"/>
        <w:ind w:left="0" w:right="0" w:firstLine="576"/>
        <w:jc w:val="left"/>
      </w:pPr>
      <w:r>
        <w:rPr/>
        <w:t xml:space="preserve">(9) </w:t>
      </w:r>
      <w:r>
        <w:rPr/>
        <w:t xml:space="preserve">RCW </w:t>
      </w:r>
      <w:r>
        <w:t xml:space="preserve">43</w:t>
      </w:r>
      <w:r>
        <w:rPr/>
        <w:t xml:space="preserve">.</w:t>
      </w:r>
      <w:r>
        <w:t xml:space="preserve">88</w:t>
      </w:r>
      <w:r>
        <w:rPr/>
        <w:t xml:space="preserve">.</w:t>
      </w:r>
      <w:r>
        <w:t xml:space="preserve">910</w:t>
      </w:r>
      <w:r>
        <w:rPr/>
        <w:t xml:space="preserve"> (Effective date</w:t>
      </w:r>
      <w:r>
        <w:rPr>
          <w:rFonts w:ascii="Times New Roman" w:hAnsi="Times New Roman"/>
        </w:rPr>
        <w:t xml:space="preserve">—</w:t>
      </w:r>
      <w:r>
        <w:rPr/>
        <w:t xml:space="preserve">1975 1st ex.s. c 293).</w:t>
      </w:r>
    </w:p>
    <w:p/>
    <w:p>
      <w:pPr>
        <w:jc w:val="center"/>
      </w:pPr>
      <w:r>
        <w:rPr>
          <w:b/>
        </w:rPr>
        <w:t>--- END ---</w:t>
      </w:r>
    </w:p>
    <w:sectPr>
      <w:pgNumType w:start="1"/>
      <w:footerReference xmlns:r="http://schemas.openxmlformats.org/officeDocument/2006/relationships" r:id="R966cfed115e742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22c2dee8f40fb" /><Relationship Type="http://schemas.openxmlformats.org/officeDocument/2006/relationships/footer" Target="/word/footer.xml" Id="R966cfed115e742da" /></Relationships>
</file>