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9baaf5b1f04a78" /></Relationships>
</file>

<file path=word/document.xml><?xml version="1.0" encoding="utf-8"?>
<w:document xmlns:w="http://schemas.openxmlformats.org/wordprocessingml/2006/main">
  <w:body>
    <w:p>
      <w:r>
        <w:t>S-3601.1</w:t>
      </w:r>
    </w:p>
    <w:p>
      <w:pPr>
        <w:jc w:val="center"/>
      </w:pPr>
      <w:r>
        <w:t>_______________________________________________</w:t>
      </w:r>
    </w:p>
    <w:p/>
    <w:p>
      <w:pPr>
        <w:jc w:val="center"/>
      </w:pPr>
      <w:r>
        <w:rPr>
          <w:b/>
        </w:rPr>
        <w:t>SENATE BILL 6259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Carlyle, Litzow, Pedersen, Frockt, McAuliffe, and Chase</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compensation for school directors; and amending RCW 28A.343.400.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 Each member of the board of directors of a school district that enrolls twenty thousand students or more may receive compensation for each day or portion thereof for attending board meetings and for performing other services on behalf of the school district, if the district board of directors has authorized by board resolution, at a regularly scheduled meeting, the provision of such compensation. The daily amount of the compensation shall be established by the board but may not exceed the annual salary for a legislator under RCW 43.03.013, as established by the Washington citizens' commission on salaries for elected officials.</w:t>
      </w:r>
    </w:p>
    <w:p>
      <w:pPr>
        <w:spacing w:before="0" w:after="0" w:line="408" w:lineRule="exact"/>
        <w:ind w:left="0" w:right="0" w:firstLine="576"/>
        <w:jc w:val="left"/>
      </w:pPr>
      <w:r>
        <w:rPr>
          <w:u w:val="single"/>
        </w:rPr>
        <w:t xml:space="preserve">(2)</w:t>
      </w:r>
      <w:r>
        <w:rPr/>
        <w:t xml:space="preserve"> Each member of the board of directors of a school district </w:t>
      </w:r>
      <w:r>
        <w:rPr>
          <w:u w:val="single"/>
        </w:rPr>
        <w:t xml:space="preserve">that enrolls fewer than twenty thousand students</w:t>
      </w:r>
      <w:r>
        <w:rPr/>
        <w:t xml:space="preserve"> may receive compensation of fifty dollars per day or portion thereof for attending board meetings and for performing other services on behalf of the school district, not to exceed four thousand eight hundred dollars per year, if the district board of directors has authorized by board resolution, at a regularly scheduled meeting, the provision of such compensation.</w:t>
      </w:r>
    </w:p>
    <w:p>
      <w:pPr>
        <w:spacing w:before="0" w:after="0" w:line="408" w:lineRule="exact"/>
        <w:ind w:left="0" w:right="0" w:firstLine="576"/>
        <w:jc w:val="left"/>
      </w:pPr>
      <w:r>
        <w:rPr>
          <w:u w:val="single"/>
        </w:rPr>
        <w:t xml:space="preserve">(3)</w:t>
      </w:r>
      <w:r>
        <w:rPr/>
        <w:t xml:space="preserve">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u w:val="single"/>
        </w:rPr>
        <w:t xml:space="preserve">(4)</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(5)</w:t>
      </w:r>
      <w:r>
        <w:rPr/>
        <w:t xml:space="preserve"> The compensation provided in this section shall be in addition to any reimbursement for expenses paid to such directors by the school district.</w:t>
      </w:r>
    </w:p>
    <w:p/>
    <w:p>
      <w:pPr>
        <w:jc w:val="center"/>
      </w:pPr>
      <w:r>
        <w:rPr>
          <w:b/>
        </w:rPr>
        <w:t>--- END ---</w:t>
      </w:r>
    </w:p>
    <w:sectPr>
      <w:pgNumType w:start="1"/>
      <w:footerReference xmlns:r="http://schemas.openxmlformats.org/officeDocument/2006/relationships" r:id="Rffe5923d3e8b4e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7c08bb2d684ed0" /><Relationship Type="http://schemas.openxmlformats.org/officeDocument/2006/relationships/footer" Target="/word/footer.xml" Id="Rffe5923d3e8b4e7f" /></Relationships>
</file>