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52bf219f649a4" /></Relationships>
</file>

<file path=word/document.xml><?xml version="1.0" encoding="utf-8"?>
<w:document xmlns:w="http://schemas.openxmlformats.org/wordprocessingml/2006/main">
  <w:body>
    <w:p>
      <w:r>
        <w:t>Z-0524.1</w:t>
      </w:r>
    </w:p>
    <w:p>
      <w:pPr>
        <w:jc w:val="center"/>
      </w:pPr>
      <w:r>
        <w:t>_______________________________________________</w:t>
      </w:r>
    </w:p>
    <w:p/>
    <w:p>
      <w:pPr>
        <w:jc w:val="center"/>
      </w:pPr>
      <w:r>
        <w:rPr>
          <w:b/>
        </w:rPr>
        <w:t>SENATE BILL 6118</w:t>
      </w:r>
    </w:p>
    <w:p>
      <w:pPr>
        <w:jc w:val="center"/>
      </w:pPr>
      <w:r>
        <w:t>_______________________________________________</w:t>
      </w:r>
    </w:p>
    <w:p/>
    <w:p>
      <w:r>
        <w:rPr>
          <w:b/>
        </w:rPr>
        <w:t>State of Washington</w:t>
        <w:tab/>
        <w:tab/>
      </w:r>
      <w:r>
        <w:rPr>
          <w:b/>
        </w:rPr>
        <w:t>64th Legislature</w:t>
        <w:tab/>
      </w:r>
      <w:r>
        <w:rPr>
          <w:b/>
        </w:rPr>
        <w:t>2015 1st Special Session</w:t>
      </w:r>
    </w:p>
    <w:p/>
    <w:p>
      <w:r>
        <w:rPr>
          <w:b/>
        </w:rPr>
        <w:t xml:space="preserve">By </w:t>
      </w:r>
      <w:r>
        <w:t>Senators O'Ban and Darneille; by request of Department of Social and Health Services</w:t>
      </w:r>
    </w:p>
    <w:p/>
    <w:p>
      <w:r>
        <w:rPr>
          <w:t xml:space="preserve">Read first time 05/01/15.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secure facilities for the criminally insane;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and section 1, chapter . . ., Laws of 2015 (House Bill No. 1599) are necessary for the immediate preservation of the public peace, health, or safety, or support of the state government and its existing public institutions, and take effect June 30, 2015.</w:t>
      </w:r>
    </w:p>
    <w:p/>
    <w:p>
      <w:pPr>
        <w:jc w:val="center"/>
      </w:pPr>
      <w:r>
        <w:rPr>
          <w:b/>
        </w:rPr>
        <w:t>--- END ---</w:t>
      </w:r>
    </w:p>
    <w:sectPr>
      <w:pgNumType w:start="1"/>
      <w:footerReference xmlns:r="http://schemas.openxmlformats.org/officeDocument/2006/relationships" r:id="R1eaf8e36ddd944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8fa3af3a7f400b" /><Relationship Type="http://schemas.openxmlformats.org/officeDocument/2006/relationships/footer" Target="/word/footer.xml" Id="R1eaf8e36ddd94481" /></Relationships>
</file>