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31cc1dba354782" /></Relationships>
</file>

<file path=word/document.xml><?xml version="1.0" encoding="utf-8"?>
<w:document xmlns:w="http://schemas.openxmlformats.org/wordprocessingml/2006/main">
  <w:body>
    <w:p>
      <w:r>
        <w:t>S-5103.1</w:t>
      </w:r>
    </w:p>
    <w:p>
      <w:pPr>
        <w:jc w:val="center"/>
      </w:pPr>
      <w:r>
        <w:t>_______________________________________________</w:t>
      </w:r>
    </w:p>
    <w:p/>
    <w:p>
      <w:pPr>
        <w:jc w:val="center"/>
      </w:pPr>
      <w:r>
        <w:rPr>
          <w:b/>
        </w:rPr>
        <w:t>SUBSTITUTE SENATE BILL 5928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 Dammeier)</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 amending RCW 28B.50.140; reenacting and amending RCW 28B.15.069; and adding a new section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approval by the college board, Bellevue college is authorized to offer bachelor of science degrees in computer science.</w:t>
      </w:r>
    </w:p>
    <w:p>
      <w:pPr>
        <w:spacing w:before="0" w:after="0" w:line="408" w:lineRule="exact"/>
        <w:ind w:left="0" w:right="0" w:firstLine="576"/>
        <w:jc w:val="left"/>
      </w:pPr>
      <w:r>
        <w:rPr/>
        <w:t xml:space="preserve">(2) Bellevue college may develop the curriculum for and design and deliver courses leading to a bachelor of science degree in computer science.</w:t>
      </w:r>
    </w:p>
    <w:p>
      <w:pPr>
        <w:spacing w:before="0" w:after="0" w:line="408" w:lineRule="exact"/>
        <w:ind w:left="0" w:right="0" w:firstLine="576"/>
        <w:jc w:val="left"/>
      </w:pPr>
      <w:r>
        <w:rPr/>
        <w:t xml:space="preserve">(3) Degree programs developed under this section are subject to approval by the college board under RCW 28B.50.090 before a college may enroll students in upper-division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w:t>
      </w:r>
      <w:r>
        <w:rPr>
          <w:u w:val="single"/>
        </w:rPr>
        <w:t xml:space="preserve">or a bachelor of science degree program described in section 1 of this act</w:t>
      </w:r>
      <w:r>
        <w:rPr/>
        <w:t xml:space="preserve">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2015 3rd sp.s. c 4 s 946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Except for increments provided with local resources during the 2015-2017 fiscal biennium, compensation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w:t>
      </w:r>
      <w:r>
        <w:rPr>
          <w:u w:val="single"/>
        </w:rPr>
        <w:t xml:space="preserve">or section 1 of this act</w:t>
      </w:r>
      <w:r>
        <w:rPr/>
        <w:t xml:space="preserve">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NumType w:start="1"/>
      <w:footerReference xmlns:r="http://schemas.openxmlformats.org/officeDocument/2006/relationships" r:id="R6102a7d8d80748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d3302aa2934239" /><Relationship Type="http://schemas.openxmlformats.org/officeDocument/2006/relationships/footer" Target="/word/footer.xml" Id="R6102a7d8d807487b" /></Relationships>
</file>