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925e3405764c2f" /></Relationships>
</file>

<file path=word/document.xml><?xml version="1.0" encoding="utf-8"?>
<w:document xmlns:w="http://schemas.openxmlformats.org/wordprocessingml/2006/main">
  <w:body>
    <w:p>
      <w:r>
        <w:t>S-2261.1</w:t>
      </w:r>
    </w:p>
    <w:p>
      <w:pPr>
        <w:jc w:val="center"/>
      </w:pPr>
      <w:r>
        <w:t>_______________________________________________</w:t>
      </w:r>
    </w:p>
    <w:p/>
    <w:p>
      <w:pPr>
        <w:jc w:val="center"/>
      </w:pPr>
      <w:r>
        <w:rPr>
          <w:b/>
        </w:rPr>
        <w:t>SUBSTITUTE SENATE BILL 5864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Nelson and Kohl-Welles)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cities to offset municipal service costs to newly annexed areas; and amending RCW 82.14.415.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2011 c 353 s 10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and</w:t>
      </w:r>
    </w:p>
    <w:p>
      <w:pPr>
        <w:spacing w:before="0" w:after="0" w:line="408" w:lineRule="exact"/>
        <w:ind w:left="0" w:right="0" w:firstLine="576"/>
        <w:jc w:val="left"/>
      </w:pPr>
      <w:r>
        <w:rPr/>
        <w:t xml:space="preserve">(ii) 0.2 percent for an annexed area in which the population is greater than twenty thousand.</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w:t>
      </w:r>
      <w:r>
        <w:t>((</w:t>
      </w:r>
      <w:r>
        <w:rPr>
          <w:strike/>
        </w:rPr>
        <w:t xml:space="preserve">five million</w:t>
      </w:r>
      <w:r>
        <w:t>))</w:t>
      </w:r>
      <w:r>
        <w:rPr/>
        <w:t xml:space="preserve"> </w:t>
      </w:r>
      <w:r>
        <w:rPr>
          <w:u w:val="single"/>
        </w:rPr>
        <w:t xml:space="preserve">seven million seven hundred twenty-five thousand</w:t>
      </w:r>
      <w:r>
        <w:rPr/>
        <w:t xml:space="preserve"> dollars per fiscal year.</w:t>
      </w:r>
    </w:p>
    <w:p>
      <w:pPr>
        <w:spacing w:before="0" w:after="0" w:line="408" w:lineRule="exact"/>
        <w:ind w:left="0" w:right="0" w:firstLine="576"/>
        <w:jc w:val="left"/>
      </w:pPr>
      <w:r>
        <w:rPr/>
        <w:t xml:space="preserve">(5)</w:t>
      </w:r>
      <w:r>
        <w:rPr>
          <w:u w:val="single"/>
        </w:rPr>
        <w:t xml:space="preserve">(a) Except as provided in (b) of this subsection, t</w:t>
      </w:r>
      <w:r>
        <w:rPr/>
        <w:t xml:space="preserve">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u w:val="single"/>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w:t>
      </w:r>
      <w:r>
        <w:t>((</w:t>
      </w:r>
      <w:r>
        <w:rPr>
          <w:strike/>
        </w:rPr>
        <w:t xml:space="preserve">five million</w:t>
      </w:r>
      <w:r>
        <w:t>))</w:t>
      </w:r>
      <w:r>
        <w:rPr/>
        <w:t xml:space="preserve"> </w:t>
      </w:r>
      <w:r>
        <w:rPr>
          <w:u w:val="single"/>
        </w:rPr>
        <w:t xml:space="preserve">seven million seven hundred twenty-five thousand</w:t>
      </w:r>
      <w:r>
        <w:rPr/>
        <w:t xml:space="preserve"> dollars for the fiscal year. </w:t>
      </w:r>
      <w:r>
        <w:rPr>
          <w:u w:val="single"/>
        </w:rPr>
        <w:t xml:space="preserve">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
      <w:pPr>
        <w:jc w:val="center"/>
      </w:pPr>
      <w:r>
        <w:rPr>
          <w:b/>
        </w:rPr>
        <w:t>--- END ---</w:t>
      </w:r>
    </w:p>
    <w:sectPr>
      <w:pgNumType w:start="1"/>
      <w:footerReference xmlns:r="http://schemas.openxmlformats.org/officeDocument/2006/relationships" r:id="Rb6d659d475ee4b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f9583604f04114" /><Relationship Type="http://schemas.openxmlformats.org/officeDocument/2006/relationships/footer" Target="/word/footer.xml" Id="Rb6d659d475ee4b30" /></Relationships>
</file>