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c72daefdfa4ef3" /></Relationships>
</file>

<file path=word/document.xml><?xml version="1.0" encoding="utf-8"?>
<w:document xmlns:w="http://schemas.openxmlformats.org/wordprocessingml/2006/main">
  <w:body>
    <w:p>
      <w:r>
        <w:t>S-2128.2</w:t>
      </w:r>
    </w:p>
    <w:p>
      <w:pPr>
        <w:jc w:val="center"/>
      </w:pPr>
      <w:r>
        <w:t>_______________________________________________</w:t>
      </w:r>
    </w:p>
    <w:p/>
    <w:p>
      <w:pPr>
        <w:jc w:val="center"/>
      </w:pPr>
      <w:r>
        <w:rPr>
          <w:b/>
        </w:rPr>
        <w:t>SUBSTITUTE SENATE BILL 5826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Mullet and Benton)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small business retirement marketplace; adding new sections to chapter 43.330 RCW; adding a new section to chapter 43.320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w:t>
      </w:r>
      <w:r>
        <w:rPr/>
        <w:t xml:space="preserve">ace</w:t>
      </w:r>
      <w:r>
        <w:rPr/>
        <w:t xml:space="preserve"> is the most effective, efficient, and sustainable way to promote increased retirement savings in the state of Washington. 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(2) "Eligible employer" means a person engaged in a business, an industry, a profession, a trade, or any other entity that is registered with the Washington state department of revenue, and satisfies the requirements to participate in the Washington small business retirement marketplace.</w:t>
      </w:r>
    </w:p>
    <w:p>
      <w:pPr>
        <w:spacing w:before="0" w:after="0" w:line="408" w:lineRule="exact"/>
        <w:ind w:left="0" w:right="0" w:firstLine="576"/>
        <w:jc w:val="left"/>
      </w:pPr>
      <w:r>
        <w:rPr/>
        <w:t xml:space="preserve">(3) "Enrollee" means any employee who is enrolled in an individual retirement account offered by an eligible employer through the Washington small business retirement marketplace.</w:t>
      </w:r>
    </w:p>
    <w:p>
      <w:pPr>
        <w:spacing w:before="0" w:after="0" w:line="408" w:lineRule="exact"/>
        <w:ind w:left="0" w:right="0" w:firstLine="576"/>
        <w:jc w:val="left"/>
      </w:pPr>
      <w:r>
        <w:rPr/>
        <w:t xml:space="preserve">(4) "myRA" means the myRA retirement program administered by the United States department of treasury that is available to all employers and employees with no fees or no minimum contribution requirements. A myRA is a Roth IRA option and investments in these accounts are backed by the United States department of treasury.</w:t>
      </w:r>
    </w:p>
    <w:p>
      <w:pPr>
        <w:spacing w:before="0" w:after="0" w:line="408" w:lineRule="exact"/>
        <w:ind w:left="0" w:right="0" w:firstLine="576"/>
        <w:jc w:val="left"/>
      </w:pPr>
      <w:r>
        <w:rPr/>
        <w:t xml:space="preserve">(5) "Participating employer" means any eligible employer with employees enrolled in individual retirement accounts offered through the Washington small business retirement marketplace.</w:t>
      </w:r>
    </w:p>
    <w:p>
      <w:pPr>
        <w:spacing w:before="0" w:after="0" w:line="408" w:lineRule="exact"/>
        <w:ind w:left="0" w:right="0" w:firstLine="576"/>
        <w:jc w:val="left"/>
      </w:pPr>
      <w:r>
        <w:rPr/>
        <w:t xml:space="preserve">(6) "Qualified default investment alternative" means types of investments identified by the federal internal revenue service for employees who do not make an investment choice or are automatically enrolled in a retirement plan.</w:t>
      </w:r>
    </w:p>
    <w:p>
      <w:pPr>
        <w:spacing w:before="0" w:after="0" w:line="408" w:lineRule="exact"/>
        <w:ind w:left="0" w:right="0" w:firstLine="576"/>
        <w:jc w:val="left"/>
      </w:pPr>
      <w:r>
        <w:rPr/>
        <w:t xml:space="preserve">(7) "Qualified employee" means those workers who are defined by the federal internal revenue service to be eligible to participate in a specific retirement plan.</w:t>
      </w:r>
    </w:p>
    <w:p>
      <w:pPr>
        <w:spacing w:before="0" w:after="0" w:line="408" w:lineRule="exact"/>
        <w:ind w:left="0" w:right="0" w:firstLine="576"/>
        <w:jc w:val="left"/>
      </w:pPr>
      <w:r>
        <w:rPr/>
        <w:t xml:space="preserve">(8) "Qualifying plans" means retirement plan options offered by private sector financial services firms that meet the requirements of this subchapter to participate in the marketplace, and myRA.</w:t>
      </w:r>
    </w:p>
    <w:p>
      <w:pPr>
        <w:spacing w:before="0" w:after="0" w:line="408" w:lineRule="exact"/>
        <w:ind w:left="0" w:right="0" w:firstLine="576"/>
        <w:jc w:val="left"/>
      </w:pPr>
      <w:r>
        <w:rPr/>
        <w:t xml:space="preserve">(9) "Target date or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 </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qualifying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funds under (b) of this subsection, the Washington small business retirement marketplace is created. The director shall contract with a private sector entity to establish a program that connects eligible employers with qualifying plans. The program must: (i) Establish a protocol for reviewing and approving the qualifications of private sector financial services firms that seek to participate in the marketplace; (ii) design and operate an internet web site that includes information about how eligible employers can participate in the marketplace; (iii)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 (iv) identify and promote existing federal and state tax credits and benefits for employers and employees that are related to encouraging retirement savings or participating in retirement plans; and (v) promote the benefits of retirement savings and other information that promotes financial literacy. The director may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(b) The department may use only federal or private funding sources, including private foundation grants, to pay for marketplace expenses. On behalf of the marketplace, the department shall seek federal and private grants and is authorized to accept any funds awarded to the department for use in the marketplace. No new state funds may be expended for the purposes of the Washington small business retirement marketplace.</w:t>
      </w:r>
    </w:p>
    <w:p>
      <w:pPr>
        <w:spacing w:before="0" w:after="0" w:line="408" w:lineRule="exact"/>
        <w:ind w:left="0" w:right="0" w:firstLine="576"/>
        <w:jc w:val="left"/>
      </w:pPr>
      <w:r>
        <w:rPr/>
        <w:t xml:space="preserve">(2)(a) Only self-employed individuals, sole proprietors, and employers with fewer than one hundred qualified employees at the time of enrollment, are eligible to participate in the marketplace. Prior to connecting any eligible employer with a qualifying plan in the marketplace, the director shall design a plan for the operation of the marketplace. The marketplace must approve at least three types of plans for eligible employer participation: (i) A SIMPLE IRA-type target date or other similar fund, with asset allocations and maturities designed to coincide with the expected date of retirement; (ii) a SIMPLE IRA-type balanced fund; and (iii) myRA.</w:t>
      </w:r>
    </w:p>
    <w:p>
      <w:pPr>
        <w:spacing w:before="0" w:after="0" w:line="408" w:lineRule="exact"/>
        <w:ind w:left="0" w:right="0" w:firstLine="576"/>
        <w:jc w:val="left"/>
      </w:pPr>
      <w:r>
        <w:rPr/>
        <w:t xml:space="preserve">(b) The marketplace may offer a minimum of two product options for the target date or other similar fund and a minimum of two product options for the balanced fund. The options must include: (i) A SIMPLE IRA-type program or other internal revenue service approved employer plan that provides for employer contributions to participating enrollee accounts; and (ii) a payroll deduction individual retirement account type program or workplace-based individual retirement accounts open to all workers in which the employer does not contribute to the employees' accounts.</w:t>
      </w:r>
    </w:p>
    <w:p>
      <w:pPr>
        <w:spacing w:before="0" w:after="0" w:line="408" w:lineRule="exact"/>
        <w:ind w:left="0" w:right="0" w:firstLine="576"/>
        <w:jc w:val="left"/>
      </w:pPr>
      <w:r>
        <w:rPr/>
        <w:t xml:space="preserve">(c) The products must meet federal law or regulation for the plans. A range of investment options must be provided to meet the needs of investors with various levels of risk tolerance and various ages. The director shall select the product options offered on the marketplace and may add or remove product options to best meet the needs of enrollees.</w:t>
      </w:r>
    </w:p>
    <w:p>
      <w:pPr>
        <w:spacing w:before="0" w:after="0" w:line="408" w:lineRule="exact"/>
        <w:ind w:left="0" w:right="0" w:firstLine="576"/>
        <w:jc w:val="left"/>
      </w:pPr>
      <w:r>
        <w:rPr/>
        <w:t xml:space="preserve">(d) The director shall approve a plan for the structure and operation of the marketplace based on recommendations of the entity retained pursuant to subsection (1) of this section.</w:t>
      </w:r>
    </w:p>
    <w:p>
      <w:pPr>
        <w:spacing w:before="0" w:after="0" w:line="408" w:lineRule="exact"/>
        <w:ind w:left="0" w:right="0" w:firstLine="576"/>
        <w:jc w:val="left"/>
      </w:pPr>
      <w:r>
        <w:rPr/>
        <w:t xml:space="preserve">(e) The plans and accounts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Participation in the Washington small business retirement marketplace is completely voluntary.</w:t>
      </w:r>
    </w:p>
    <w:p>
      <w:pPr>
        <w:spacing w:before="0" w:after="0" w:line="408" w:lineRule="exact"/>
        <w:ind w:left="0" w:right="0" w:firstLine="576"/>
        <w:jc w:val="left"/>
      </w:pPr>
      <w:r>
        <w:rPr/>
        <w:t xml:space="preserve">(2) Qualifying plans selected by the department to offer products on the marketplace may not charge enrollees more than one hundred basis points in total annual fees, and must provide information about their plan's historical investment performance. Prior to approving a product to be offered on the marketplace, the department must receive verification from the department of financial institutions pursuant to section 9 of this act that each qualifying plan meets the requirements of this section.</w:t>
      </w:r>
    </w:p>
    <w:p>
      <w:pPr>
        <w:spacing w:before="0" w:after="0" w:line="408" w:lineRule="exact"/>
        <w:ind w:left="0" w:right="0" w:firstLine="576"/>
        <w:jc w:val="left"/>
      </w:pPr>
      <w:r>
        <w:rPr/>
        <w:t xml:space="preserve">(3) Enrollment in any plan offered in the marketplace is not an entitlement and the legislature may modify or terminate the marketplace and the products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private sector employers, private sector employees, private and nonprofit sector retirement plan administrators and providers, and any other individuals or entities that the director determines relevant to the development of an effective and efficient method for operating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provided by private foundations or other private sector entities, the director may provide incentive payments to participating employers that enroll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upon request of the department of commerce, must review individual retirement account products proposed for inclusion in the Washington small business retirement marketplace to confirm that the products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
      <w:pPr>
        <w:jc w:val="center"/>
      </w:pPr>
      <w:r>
        <w:rPr>
          <w:b/>
        </w:rPr>
        <w:t>--- END ---</w:t>
      </w:r>
    </w:p>
    <w:sectPr>
      <w:pgNumType w:start="1"/>
      <w:footerReference xmlns:r="http://schemas.openxmlformats.org/officeDocument/2006/relationships" r:id="Rb5aec1aff67c4a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3036f554a463d" /><Relationship Type="http://schemas.openxmlformats.org/officeDocument/2006/relationships/footer" Target="/word/footer.xml" Id="Rb5aec1aff67c4a33" /></Relationships>
</file>