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af76e36ae49de" /></Relationships>
</file>

<file path=word/document.xml><?xml version="1.0" encoding="utf-8"?>
<w:document xmlns:w="http://schemas.openxmlformats.org/wordprocessingml/2006/main">
  <w:body>
    <w:p>
      <w:r>
        <w:t>S-1054.1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Brown, Sheldon, Keiser, and Dansel</w:t>
      </w:r>
    </w:p>
    <w:p/>
    <w:p>
      <w:r>
        <w:rPr>
          <w:t xml:space="preserve">Read first time 02/02/15.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contracts for materials or work required by joint operating agencies; and amending RCW 43.52.560.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560</w:t>
      </w:r>
      <w:r>
        <w:rPr/>
        <w:t xml:space="preserve"> and 2004 c 189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as provided otherwise in this chapter, a joint operating agency shall purchase any item or items of materials, equipment, or supplies, the estimated cost of which is more than </w:t>
      </w:r>
      <w:r>
        <w:t>((</w:t>
      </w:r>
      <w:r>
        <w:rPr>
          <w:strike/>
        </w:rPr>
        <w:t xml:space="preserve">ten</w:t>
      </w:r>
      <w:r>
        <w:t>))</w:t>
      </w:r>
      <w:r>
        <w:rPr>
          <w:u w:val="single"/>
        </w:rPr>
        <w:t xml:space="preserve">fifteen</w:t>
      </w:r>
      <w:r>
        <w:rPr/>
        <w:t xml:space="preserve"> thousand dollars exclusive of sales tax, or order work for construction of generating projects and associated facilities, the estimated cost of which is more than </w:t>
      </w:r>
      <w:r>
        <w:t>((</w:t>
      </w:r>
      <w:r>
        <w:rPr>
          <w:strike/>
        </w:rPr>
        <w:t xml:space="preserve">ten</w:t>
      </w:r>
      <w:r>
        <w:t>))</w:t>
      </w:r>
      <w:r>
        <w:rPr>
          <w:u w:val="single"/>
        </w:rPr>
        <w:t xml:space="preserve">twenty-five</w:t>
      </w:r>
      <w:r>
        <w:rPr/>
        <w:t xml:space="preserve"> thousand dollars exclusive of sales tax, by contract in accordance with RCW 54.04.070 and 54.04.080, which require sealed bids for contracts.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c99824b69004b6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798e355a4063" /><Relationship Type="http://schemas.openxmlformats.org/officeDocument/2006/relationships/footer" Target="/word/footer.xml" Id="R3c99824b69004b60" /></Relationships>
</file>