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df1b5a42c645ec" /></Relationships>
</file>

<file path=word/document.xml><?xml version="1.0" encoding="utf-8"?>
<w:document xmlns:w="http://schemas.openxmlformats.org/wordprocessingml/2006/main">
  <w:body>
    <w:p>
      <w:r>
        <w:t>S-0950.2</w:t>
      </w:r>
    </w:p>
    <w:p>
      <w:pPr>
        <w:jc w:val="center"/>
      </w:pPr>
      <w:r>
        <w:t>_______________________________________________</w:t>
      </w:r>
    </w:p>
    <w:p/>
    <w:p>
      <w:pPr>
        <w:jc w:val="center"/>
      </w:pPr>
      <w:r>
        <w:rPr>
          <w:b/>
        </w:rPr>
        <w:t>SENATE BILL 5757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Mullet</w:t>
      </w:r>
    </w:p>
    <w:p/>
    <w:p>
      <w:r>
        <w:rPr>
          <w:t xml:space="preserve">Read first time 02/02/15.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unions' corporate governance and investments; and amending RCW 31.12.255, 31.12.365, 31.12.418, and 31.12.436.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255</w:t>
      </w:r>
      <w:r>
        <w:rPr/>
        <w:t xml:space="preserve"> and 2001 c 83 s 8 are each amended to read as follows:</w:t>
      </w:r>
    </w:p>
    <w:p>
      <w:pPr>
        <w:spacing w:before="0" w:after="0" w:line="408" w:lineRule="exact"/>
        <w:ind w:left="0" w:right="0" w:firstLine="576"/>
        <w:jc w:val="left"/>
      </w:pPr>
      <w:r>
        <w:rPr/>
        <w:t xml:space="preserve">The business and affairs of a credit union shall be managed by the board of the credit union. The duties of the board include, but are not limited to, the duties enumerated in this section. The duties listed in subsection (1) of this section may not be delegated by the credit union's board of directors. The duties listed in subsection (2) of this section may be delegated to a committee, officer, or employee, with appropriate reporting to the board.</w:t>
      </w:r>
    </w:p>
    <w:p>
      <w:pPr>
        <w:spacing w:before="0" w:after="0" w:line="408" w:lineRule="exact"/>
        <w:ind w:left="0" w:right="0" w:firstLine="576"/>
        <w:jc w:val="left"/>
      </w:pPr>
      <w:r>
        <w:rPr/>
        <w:t xml:space="preserve">(1) The board shall:</w:t>
      </w:r>
    </w:p>
    <w:p>
      <w:pPr>
        <w:spacing w:before="0" w:after="0" w:line="408" w:lineRule="exact"/>
        <w:ind w:left="0" w:right="0" w:firstLine="576"/>
        <w:jc w:val="left"/>
      </w:pPr>
      <w:r>
        <w:rPr/>
        <w:t xml:space="preserve">(a) Set the par value of shares, if any, of the credit union;</w:t>
      </w:r>
    </w:p>
    <w:p>
      <w:pPr>
        <w:spacing w:before="0" w:after="0" w:line="408" w:lineRule="exact"/>
        <w:ind w:left="0" w:right="0" w:firstLine="576"/>
        <w:jc w:val="left"/>
      </w:pPr>
      <w:r>
        <w:rPr/>
        <w:t xml:space="preserve">(b) Set the minimum number of shares, if any, required for membership;</w:t>
      </w:r>
    </w:p>
    <w:p>
      <w:pPr>
        <w:spacing w:before="0" w:after="0" w:line="408" w:lineRule="exact"/>
        <w:ind w:left="0" w:right="0" w:firstLine="576"/>
        <w:jc w:val="left"/>
      </w:pPr>
      <w:r>
        <w:rPr/>
        <w:t xml:space="preserve">(c) Establish </w:t>
      </w:r>
      <w:r>
        <w:t>((</w:t>
      </w:r>
      <w:r>
        <w:rPr>
          <w:strike/>
        </w:rPr>
        <w:t xml:space="preserve">the loan</w:t>
      </w:r>
      <w:r>
        <w:t>))</w:t>
      </w:r>
      <w:r>
        <w:rPr/>
        <w:t xml:space="preserve"> policies </w:t>
      </w:r>
      <w:r>
        <w:t>((</w:t>
      </w:r>
      <w:r>
        <w:rPr>
          <w:strike/>
        </w:rPr>
        <w:t xml:space="preserve">under which loans may be approved</w:t>
      </w:r>
      <w:r>
        <w:t>))</w:t>
      </w:r>
      <w:r>
        <w:rPr>
          <w:u w:val="single"/>
        </w:rPr>
        <w:t xml:space="preserve">governing the operation of the credit union</w:t>
      </w:r>
      <w:r>
        <w:rPr/>
        <w:t xml:space="preserve">;</w:t>
      </w:r>
    </w:p>
    <w:p>
      <w:pPr>
        <w:spacing w:before="0" w:after="0" w:line="408" w:lineRule="exact"/>
        <w:ind w:left="0" w:right="0" w:firstLine="576"/>
        <w:jc w:val="left"/>
      </w:pPr>
      <w:r>
        <w:rPr/>
        <w:t xml:space="preserve">(d) Establish the conditions under which a member may be expelled for cause;</w:t>
      </w:r>
    </w:p>
    <w:p>
      <w:pPr>
        <w:spacing w:before="0" w:after="0" w:line="408" w:lineRule="exact"/>
        <w:ind w:left="0" w:right="0" w:firstLine="576"/>
        <w:jc w:val="left"/>
      </w:pPr>
      <w:r>
        <w:rPr/>
        <w:t xml:space="preserve">(e) Fill vacancies on all committees except the supervisory committee;</w:t>
      </w:r>
    </w:p>
    <w:p>
      <w:pPr>
        <w:spacing w:before="0" w:after="0" w:line="408" w:lineRule="exact"/>
        <w:ind w:left="0" w:right="0" w:firstLine="576"/>
        <w:jc w:val="left"/>
      </w:pPr>
      <w:r>
        <w:rPr/>
        <w:t xml:space="preserve">(f) Approve an annual operating budget for the credit union;</w:t>
      </w:r>
    </w:p>
    <w:p>
      <w:pPr>
        <w:spacing w:before="0" w:after="0" w:line="408" w:lineRule="exact"/>
        <w:ind w:left="0" w:right="0" w:firstLine="576"/>
        <w:jc w:val="left"/>
      </w:pPr>
      <w:r>
        <w:rPr/>
        <w:t xml:space="preserve">(g) Designate those persons or positions authorized to execute or certify documents or records on behalf of the credit union; </w:t>
      </w:r>
      <w:r>
        <w:rPr>
          <w:u w:val="single"/>
        </w:rPr>
        <w:t xml:space="preserve">and</w:t>
      </w:r>
    </w:p>
    <w:p>
      <w:pPr>
        <w:spacing w:before="0" w:after="0" w:line="408" w:lineRule="exact"/>
        <w:ind w:left="0" w:right="0" w:firstLine="576"/>
        <w:jc w:val="left"/>
      </w:pPr>
      <w:r>
        <w:rPr/>
        <w:t xml:space="preserve">(h) Review the supervisory committee's annual report</w:t>
      </w:r>
      <w:r>
        <w:t>((</w:t>
      </w:r>
      <w:r>
        <w:rPr>
          <w:strike/>
        </w:rPr>
        <w:t xml:space="preserve">; and</w:t>
      </w:r>
    </w:p>
    <w:p>
      <w:pPr>
        <w:spacing w:before="0" w:after="0" w:line="408" w:lineRule="exact"/>
        <w:ind w:left="0" w:right="0" w:firstLine="576"/>
        <w:jc w:val="left"/>
      </w:pPr>
      <w:r>
        <w:rPr>
          <w:strike/>
        </w:rPr>
        <w:t xml:space="preserve">(i) Perform such other duties as the members may direct</w:t>
      </w:r>
      <w:r>
        <w:t>))</w:t>
      </w:r>
      <w:r>
        <w:rPr/>
        <w:t xml:space="preserve">.</w:t>
      </w:r>
    </w:p>
    <w:p>
      <w:pPr>
        <w:spacing w:before="0" w:after="0" w:line="408" w:lineRule="exact"/>
        <w:ind w:left="0" w:right="0" w:firstLine="576"/>
        <w:jc w:val="left"/>
      </w:pPr>
      <w:r>
        <w:rPr/>
        <w:t xml:space="preserve">(2) In addition, unless delegated, the board shall:</w:t>
      </w:r>
    </w:p>
    <w:p>
      <w:pPr>
        <w:spacing w:before="0" w:after="0" w:line="408" w:lineRule="exact"/>
        <w:ind w:left="0" w:right="0" w:firstLine="576"/>
        <w:jc w:val="left"/>
      </w:pPr>
      <w:r>
        <w:rPr/>
        <w:t xml:space="preserve">(a) </w:t>
      </w:r>
      <w:r>
        <w:t>((</w:t>
      </w:r>
      <w:r>
        <w:rPr>
          <w:strike/>
        </w:rPr>
        <w:t xml:space="preserve">Act upon applications for membership in the credit union;</w:t>
      </w:r>
    </w:p>
    <w:p>
      <w:pPr>
        <w:spacing w:before="0" w:after="0" w:line="408" w:lineRule="exact"/>
        <w:ind w:left="0" w:right="0" w:firstLine="576"/>
        <w:jc w:val="left"/>
      </w:pPr>
      <w:r>
        <w:rPr>
          <w:strike/>
        </w:rPr>
        <w:t xml:space="preserve">(b)</w:t>
      </w:r>
      <w:r>
        <w:t>))</w:t>
      </w:r>
      <w:r>
        <w:rPr/>
        <w:t xml:space="preserve"> Determine the maximum amount of shares and deposits that a member may hold in the credit union;</w:t>
      </w:r>
    </w:p>
    <w:p>
      <w:pPr>
        <w:spacing w:before="0" w:after="0" w:line="408" w:lineRule="exact"/>
        <w:ind w:left="0" w:right="0" w:firstLine="576"/>
        <w:jc w:val="left"/>
      </w:pPr>
      <w:r>
        <w:t>((</w:t>
      </w:r>
      <w:r>
        <w:rPr>
          <w:strike/>
        </w:rPr>
        <w:t xml:space="preserve">(c) Declare dividends on shares and set</w:t>
      </w:r>
      <w:r>
        <w:t>))</w:t>
      </w:r>
      <w:r>
        <w:rPr>
          <w:u w:val="single"/>
        </w:rPr>
        <w:t xml:space="preserve">(b) Set</w:t>
      </w:r>
      <w:r>
        <w:rPr/>
        <w:t xml:space="preserve"> the rate of interest on deposits </w:t>
      </w:r>
      <w:r>
        <w:rPr>
          <w:u w:val="single"/>
        </w:rPr>
        <w:t xml:space="preserve">and the rate of dividends on shares and authorize the payment of dividends on shares</w:t>
      </w:r>
      <w:r>
        <w:rPr/>
        <w:t xml:space="preserve">;</w:t>
      </w:r>
    </w:p>
    <w:p>
      <w:pPr>
        <w:spacing w:before="0" w:after="0" w:line="408" w:lineRule="exact"/>
        <w:ind w:left="0" w:right="0" w:firstLine="576"/>
        <w:jc w:val="left"/>
      </w:pPr>
      <w:r>
        <w:t>((</w:t>
      </w:r>
      <w:r>
        <w:rPr>
          <w:strike/>
        </w:rPr>
        <w:t xml:space="preserve">(d) Set the fees, if any, to be charged by the credit union to its members for the right to be a member of the credit union and for services rendered by the credit union;</w:t>
      </w:r>
    </w:p>
    <w:p>
      <w:pPr>
        <w:spacing w:before="0" w:after="0" w:line="408" w:lineRule="exact"/>
        <w:ind w:left="0" w:right="0" w:firstLine="576"/>
        <w:jc w:val="left"/>
      </w:pPr>
      <w:r>
        <w:rPr>
          <w:strike/>
        </w:rPr>
        <w:t xml:space="preserve">(e) Determine the amount which may be loaned to a member together with the terms and conditions of loans;</w:t>
      </w:r>
    </w:p>
    <w:p>
      <w:pPr>
        <w:spacing w:before="0" w:after="0" w:line="408" w:lineRule="exact"/>
        <w:ind w:left="0" w:right="0" w:firstLine="576"/>
        <w:jc w:val="left"/>
      </w:pPr>
      <w:r>
        <w:rPr>
          <w:strike/>
        </w:rPr>
        <w:t xml:space="preserve">(f) Establish policies under which the credit union may borrow and invest;</w:t>
      </w:r>
      <w:r>
        <w:t>))</w:t>
      </w:r>
      <w:r>
        <w:rPr/>
        <w:t xml:space="preserve"> and</w:t>
      </w:r>
    </w:p>
    <w:p>
      <w:pPr>
        <w:spacing w:before="0" w:after="0" w:line="408" w:lineRule="exact"/>
        <w:ind w:left="0" w:right="0" w:firstLine="576"/>
        <w:jc w:val="left"/>
      </w:pPr>
      <w:r>
        <w:t>((</w:t>
      </w:r>
      <w:r>
        <w:rPr>
          <w:strike/>
        </w:rPr>
        <w:t xml:space="preserve">(g)</w:t>
      </w:r>
      <w:r>
        <w:t>))</w:t>
      </w:r>
      <w:r>
        <w:rPr>
          <w:u w:val="single"/>
        </w:rPr>
        <w:t xml:space="preserve">(c)</w:t>
      </w:r>
      <w:r>
        <w:rPr/>
        <w:t xml:space="preserve"> Approve the charge-off of credit union losses.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365</w:t>
      </w:r>
      <w:r>
        <w:rPr/>
        <w:t xml:space="preserve"> and 2013 c 34 s 6 are each amended to read as follows:</w:t>
      </w:r>
    </w:p>
    <w:p>
      <w:pPr>
        <w:spacing w:before="0" w:after="0" w:line="408" w:lineRule="exact"/>
        <w:ind w:left="0" w:right="0" w:firstLine="576"/>
        <w:jc w:val="left"/>
      </w:pPr>
      <w:r>
        <w:rPr/>
        <w:t xml:space="preserve">(1) A credit union may pay to its directors and supervisory committee members reasonable compensation for their service as directors and supervisory committee members. </w:t>
      </w:r>
      <w:r>
        <w:rPr>
          <w:u w:val="single"/>
        </w:rPr>
        <w:t xml:space="preserve">Irrespective of whether it pays compensation to its directors or supervisory committee members, a</w:t>
      </w:r>
      <w:r>
        <w:rPr/>
        <w:t xml:space="preserve"> credit union may </w:t>
      </w:r>
      <w:r>
        <w:t>((</w:t>
      </w:r>
      <w:r>
        <w:rPr>
          <w:strike/>
        </w:rPr>
        <w:t xml:space="preserve">also</w:t>
      </w:r>
      <w:r>
        <w:t>))</w:t>
      </w:r>
      <w:r>
        <w:rPr/>
        <w:t xml:space="preserve"> provide to its directors and supervisory committee members:</w:t>
      </w:r>
    </w:p>
    <w:p>
      <w:pPr>
        <w:spacing w:before="0" w:after="0" w:line="408" w:lineRule="exact"/>
        <w:ind w:left="0" w:right="0" w:firstLine="576"/>
        <w:jc w:val="left"/>
      </w:pPr>
      <w:r>
        <w:rPr/>
        <w:t xml:space="preserve">(a) Gifts of minimal value;</w:t>
      </w:r>
    </w:p>
    <w:p>
      <w:pPr>
        <w:spacing w:before="0" w:after="0" w:line="408" w:lineRule="exact"/>
        <w:ind w:left="0" w:right="0" w:firstLine="576"/>
        <w:jc w:val="left"/>
      </w:pPr>
      <w:r>
        <w:rPr/>
        <w:t xml:space="preserve">(b) Insurance coverage or incidental services, available to employees generally; and</w:t>
      </w:r>
    </w:p>
    <w:p>
      <w:pPr>
        <w:spacing w:before="0" w:after="0" w:line="408" w:lineRule="exact"/>
        <w:ind w:left="0" w:right="0" w:firstLine="576"/>
        <w:jc w:val="left"/>
      </w:pPr>
      <w:r>
        <w:rPr/>
        <w:t xml:space="preserve">(c) Reimbursement for reasonable expenses incurred on behalf of themselves and their spouses in the performance of the directors' and supervisory committee members' duties.</w:t>
      </w:r>
    </w:p>
    <w:p>
      <w:pPr>
        <w:spacing w:before="0" w:after="0" w:line="408" w:lineRule="exact"/>
        <w:ind w:left="0" w:right="0" w:firstLine="576"/>
        <w:jc w:val="left"/>
      </w:pPr>
      <w:r>
        <w:rPr/>
        <w:t xml:space="preserve">(2) The director may adopt rules to interpret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418</w:t>
      </w:r>
      <w:r>
        <w:rPr/>
        <w:t xml:space="preserve"> and 1997 c 397 s 33 are each amended to read as follows:</w:t>
      </w:r>
    </w:p>
    <w:p>
      <w:pPr>
        <w:spacing w:before="0" w:after="0" w:line="408" w:lineRule="exact"/>
        <w:ind w:left="0" w:right="0" w:firstLine="576"/>
        <w:jc w:val="left"/>
      </w:pPr>
      <w:r>
        <w:rPr/>
        <w:t xml:space="preserve">Dividends may be </w:t>
      </w:r>
      <w:r>
        <w:t>((</w:t>
      </w:r>
      <w:r>
        <w:rPr>
          <w:strike/>
        </w:rPr>
        <w:t xml:space="preserve">declared from the credit union's earnings which remain after the deduction of expenses, interest on deposits, and the amounts required for reserves, or the dividends may be declared in whole or in part</w:t>
      </w:r>
      <w:r>
        <w:t>))</w:t>
      </w:r>
      <w:r>
        <w:rPr>
          <w:u w:val="single"/>
        </w:rPr>
        <w:t xml:space="preserve">paid</w:t>
      </w:r>
      <w:r>
        <w:rPr/>
        <w:t xml:space="preserve"> from </w:t>
      </w:r>
      <w:r>
        <w:rPr>
          <w:u w:val="single"/>
        </w:rPr>
        <w:t xml:space="preserve">current undivided earnings which remain after deduction of expenses and the amounts required for reserves, or from</w:t>
      </w:r>
      <w:r>
        <w:rPr/>
        <w:t xml:space="preserve"> the undivided earnings that remain from preceding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436</w:t>
      </w:r>
      <w:r>
        <w:rPr/>
        <w:t xml:space="preserve"> and 2013 c 34 s 8 are each amended to read as follows:</w:t>
      </w:r>
    </w:p>
    <w:p>
      <w:pPr>
        <w:spacing w:before="0" w:after="0" w:line="408" w:lineRule="exact"/>
        <w:ind w:left="0" w:right="0" w:firstLine="576"/>
        <w:jc w:val="left"/>
      </w:pPr>
      <w:r>
        <w:rPr/>
        <w:t xml:space="preserve">(1) A credit union may invest its funds in any of the following, as long as the investments are deemed prudent by the board:</w:t>
      </w:r>
    </w:p>
    <w:p>
      <w:pPr>
        <w:spacing w:before="0" w:after="0" w:line="408" w:lineRule="exact"/>
        <w:ind w:left="0" w:right="0" w:firstLine="576"/>
        <w:jc w:val="left"/>
      </w:pPr>
      <w:r>
        <w:rPr/>
        <w:t xml:space="preserve">(a) Loans held by credit unions, out-of-state credit unions, or federal credit unions; loans to members held by other lenders; and loans to nonmembers held by other lenders, with the approval of the director;</w:t>
      </w:r>
    </w:p>
    <w:p>
      <w:pPr>
        <w:spacing w:before="0" w:after="0" w:line="408" w:lineRule="exact"/>
        <w:ind w:left="0" w:right="0" w:firstLine="576"/>
        <w:jc w:val="left"/>
      </w:pPr>
      <w:r>
        <w:rPr/>
        <w:t xml:space="preserve">(b) Bonds, securities, or other investments that are fully guaranteed as to principal and interest by the United States government, and general obligations of this state and its political subdivisions;</w:t>
      </w:r>
    </w:p>
    <w:p>
      <w:pPr>
        <w:spacing w:before="0" w:after="0" w:line="408" w:lineRule="exact"/>
        <w:ind w:left="0" w:right="0" w:firstLine="576"/>
        <w:jc w:val="left"/>
      </w:pPr>
      <w:r>
        <w:rPr/>
        <w:t xml:space="preserve">(c) Obligations issued by corporations designated under 31 U.S.C. Sec. 9101, or obligations, participations or other instruments issued and guaranteed by the federal national mortgage association, federal home loan mortgage corporation, government national mortgage association, or other government-sponsored enterprise;</w:t>
      </w:r>
    </w:p>
    <w:p>
      <w:pPr>
        <w:spacing w:before="0" w:after="0" w:line="408" w:lineRule="exact"/>
        <w:ind w:left="0" w:right="0" w:firstLine="576"/>
        <w:jc w:val="left"/>
      </w:pPr>
      <w:r>
        <w:rPr/>
        <w:t xml:space="preserve">(d) Participations or obligations which have been subjected by one or more government agencies to a trust or trusts for which an executive department, agency, or instrumentality of the United States has been named to act as trustee;</w:t>
      </w:r>
    </w:p>
    <w:p>
      <w:pPr>
        <w:spacing w:before="0" w:after="0" w:line="408" w:lineRule="exact"/>
        <w:ind w:left="0" w:right="0" w:firstLine="576"/>
        <w:jc w:val="left"/>
      </w:pPr>
      <w:r>
        <w:rPr/>
        <w:t xml:space="preserve">(e) Share or deposit accounts of other financial institutions, the accounts of which are federally insured or insured or guaranteed by another insurer or guarantor approved by the director. The shares and deposits made by a credit union under this subsection (1)(e) may exceed the insurance or guarantee limits established by the organization insuring or guaranteeing the institution into which the shares or deposits are made;</w:t>
      </w:r>
    </w:p>
    <w:p>
      <w:pPr>
        <w:spacing w:before="0" w:after="0" w:line="408" w:lineRule="exact"/>
        <w:ind w:left="0" w:right="0" w:firstLine="576"/>
        <w:jc w:val="left"/>
      </w:pPr>
      <w:r>
        <w:rPr/>
        <w:t xml:space="preserve">(f) Common trust or mutual funds whose investment portfolios consist of securities issued or guaranteed by the federal government or an agency of the government;</w:t>
      </w:r>
    </w:p>
    <w:p>
      <w:pPr>
        <w:spacing w:before="0" w:after="0" w:line="408" w:lineRule="exact"/>
        <w:ind w:left="0" w:right="0" w:firstLine="576"/>
        <w:jc w:val="left"/>
      </w:pPr>
      <w:r>
        <w:rPr/>
        <w:t xml:space="preserve">(g) Up to five percent of the capital of the credit union, in debt or equity issued by an organization owned by the </w:t>
      </w:r>
      <w:r>
        <w:t>((</w:t>
      </w:r>
      <w:r>
        <w:rPr>
          <w:strike/>
        </w:rPr>
        <w:t xml:space="preserve">Washington credit union league</w:t>
      </w:r>
      <w:r>
        <w:t>))</w:t>
      </w:r>
      <w:r>
        <w:rPr>
          <w:u w:val="single"/>
        </w:rPr>
        <w:t xml:space="preserve">Northwest credit union association or its successor credit union association</w:t>
      </w:r>
      <w:r>
        <w:rPr/>
        <w:t xml:space="preserve">;</w:t>
      </w:r>
    </w:p>
    <w:p>
      <w:pPr>
        <w:spacing w:before="0" w:after="0" w:line="408" w:lineRule="exact"/>
        <w:ind w:left="0" w:right="0" w:firstLine="576"/>
        <w:jc w:val="left"/>
      </w:pPr>
      <w:r>
        <w:rPr/>
        <w:t xml:space="preserve">(h) Shares, stocks, loans, or other obligations of organizations whose primary purpose is to strengthen, advance, or provide services to the credit union industry or credit union members. A credit union may </w:t>
      </w:r>
      <w:r>
        <w:t>((</w:t>
      </w:r>
      <w:r>
        <w:rPr>
          <w:strike/>
        </w:rPr>
        <w:t xml:space="preserve">in the aggregate</w:t>
      </w:r>
      <w:r>
        <w:t>))</w:t>
      </w:r>
      <w:r>
        <w:rPr/>
        <w:t xml:space="preserve"> invest </w:t>
      </w:r>
      <w:r>
        <w:t>((</w:t>
      </w:r>
      <w:r>
        <w:rPr>
          <w:strike/>
        </w:rPr>
        <w:t xml:space="preserve">an</w:t>
      </w:r>
      <w:r>
        <w:t>))</w:t>
      </w:r>
      <w:r>
        <w:rPr>
          <w:u w:val="single"/>
        </w:rPr>
        <w:t xml:space="preserve">in or make loans to organizations under this subsection (1)(h) in an aggregate</w:t>
      </w:r>
      <w:r>
        <w:rPr/>
        <w:t xml:space="preserve"> amount not to exceed </w:t>
      </w:r>
      <w:r>
        <w:t>((</w:t>
      </w:r>
      <w:r>
        <w:rPr>
          <w:strike/>
        </w:rPr>
        <w:t xml:space="preserve">one</w:t>
      </w:r>
      <w:r>
        <w:t>))</w:t>
      </w:r>
      <w:r>
        <w:rPr>
          <w:u w:val="single"/>
        </w:rPr>
        <w:t xml:space="preserve">five</w:t>
      </w:r>
      <w:r>
        <w:rPr/>
        <w:t xml:space="preserve"> percent of its assets </w:t>
      </w:r>
      <w:r>
        <w:t>((</w:t>
      </w:r>
      <w:r>
        <w:rPr>
          <w:strike/>
        </w:rPr>
        <w:t xml:space="preserve">in organizations under this subsection (1)(h). In addition, a credit union may in the aggregate lend an amount not to exceed one percent of its assets to organizations under this subsection (1)(h). These limits do</w:t>
      </w:r>
      <w:r>
        <w:t>))</w:t>
      </w:r>
      <w:r>
        <w:rPr>
          <w:u w:val="single"/>
        </w:rPr>
        <w:t xml:space="preserve">. This limit does</w:t>
      </w:r>
      <w:r>
        <w:rPr/>
        <w:t xml:space="preserve"> not apply to investments in, and loans to, an organization:</w:t>
      </w:r>
    </w:p>
    <w:p>
      <w:pPr>
        <w:spacing w:before="0" w:after="0" w:line="408" w:lineRule="exact"/>
        <w:ind w:left="0" w:right="0" w:firstLine="576"/>
        <w:jc w:val="left"/>
      </w:pPr>
      <w:r>
        <w:rPr/>
        <w:t xml:space="preserve">(i) That is wholly owned by one or more credit unions or federal or out-of-state credit unions; and</w:t>
      </w:r>
    </w:p>
    <w:p>
      <w:pPr>
        <w:spacing w:before="0" w:after="0" w:line="408" w:lineRule="exact"/>
        <w:ind w:left="0" w:right="0" w:firstLine="576"/>
        <w:jc w:val="left"/>
      </w:pPr>
      <w:r>
        <w:rPr/>
        <w:t xml:space="preserve">(ii) Whose activities are limited exclusively to those authorized by this chapter for a credit union;</w:t>
      </w:r>
    </w:p>
    <w:p>
      <w:pPr>
        <w:spacing w:before="0" w:after="0" w:line="408" w:lineRule="exact"/>
        <w:ind w:left="0" w:right="0" w:firstLine="576"/>
        <w:jc w:val="left"/>
      </w:pPr>
      <w:r>
        <w:rPr/>
        <w:t xml:space="preserve">(i) Loans to credit unions, out-of-state credit unions, or federal credit unions. </w:t>
      </w:r>
      <w:r>
        <w:rPr>
          <w:u w:val="single"/>
        </w:rPr>
        <w:t xml:space="preserve">However, t</w:t>
      </w:r>
      <w:r>
        <w:rPr/>
        <w:t xml:space="preserve">he aggregate of loans issued under this subsection (1)(i) is limited to twenty-five percent of the total shares and deposits of the </w:t>
      </w:r>
      <w:r>
        <w:t>((</w:t>
      </w:r>
      <w:r>
        <w:rPr>
          <w:strike/>
        </w:rPr>
        <w:t xml:space="preserve">lending</w:t>
      </w:r>
      <w:r>
        <w:t>))</w:t>
      </w:r>
      <w:r>
        <w:rPr/>
        <w:t xml:space="preserve"> credit union </w:t>
      </w:r>
      <w:r>
        <w:rPr>
          <w:u w:val="single"/>
        </w:rPr>
        <w:t xml:space="preserve">making the loans</w:t>
      </w:r>
      <w:r>
        <w:rPr/>
        <w:t xml:space="preserve">;</w:t>
      </w:r>
    </w:p>
    <w:p>
      <w:pPr>
        <w:spacing w:before="0" w:after="0" w:line="408" w:lineRule="exact"/>
        <w:ind w:left="0" w:right="0" w:firstLine="576"/>
        <w:jc w:val="left"/>
      </w:pPr>
      <w:r>
        <w:rPr/>
        <w:t xml:space="preserve">(j) Key person insurance policies </w:t>
      </w:r>
      <w:r>
        <w:rPr>
          <w:u w:val="single"/>
        </w:rPr>
        <w:t xml:space="preserve">and investment products related to employee benefits</w:t>
      </w:r>
      <w:r>
        <w:rPr/>
        <w:t xml:space="preserve">, the proceeds of which inure exclusively to the benefit of the credit union;</w:t>
      </w:r>
    </w:p>
    <w:p>
      <w:pPr>
        <w:spacing w:before="0" w:after="0" w:line="408" w:lineRule="exact"/>
        <w:ind w:left="0" w:right="0" w:firstLine="576"/>
        <w:jc w:val="left"/>
      </w:pPr>
      <w:r>
        <w:rPr/>
        <w:t xml:space="preserve">(k) A registered investment company or collective investment fund, as long as the prospectus of the company or fund restricts the investment portfolio to investments and investment transactions that are permissible for credit unions; or</w:t>
      </w:r>
    </w:p>
    <w:p>
      <w:pPr>
        <w:spacing w:before="0" w:after="0" w:line="408" w:lineRule="exact"/>
        <w:ind w:left="0" w:right="0" w:firstLine="576"/>
        <w:jc w:val="left"/>
      </w:pPr>
      <w:r>
        <w:rPr/>
        <w:t xml:space="preserve">(l) Other investments approved by the director upon written application.</w:t>
      </w:r>
    </w:p>
    <w:p>
      <w:pPr>
        <w:spacing w:before="0" w:after="0" w:line="408" w:lineRule="exact"/>
        <w:ind w:left="0" w:right="0" w:firstLine="576"/>
        <w:jc w:val="left"/>
      </w:pPr>
      <w:r>
        <w:rPr/>
        <w:t xml:space="preserve">(2) If a credit union has lawfully made an investment that later becomes impermissible because of a change in circumstances or law, and the director finds that this investment will have an adverse effect on the safety and soundness of the credit union, then the director may require that the credit union develop a reasonable plan for the divestiture of the investment.</w:t>
      </w:r>
    </w:p>
    <w:p/>
    <w:p>
      <w:pPr>
        <w:jc w:val="center"/>
      </w:pPr>
      <w:r>
        <w:rPr>
          <w:b/>
        </w:rPr>
        <w:t>--- END ---</w:t>
      </w:r>
    </w:p>
    <w:sectPr>
      <w:pgNumType w:start="1"/>
      <w:footerReference xmlns:r="http://schemas.openxmlformats.org/officeDocument/2006/relationships" r:id="Ra8d3faf4d0904b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61190ea26b42ce" /><Relationship Type="http://schemas.openxmlformats.org/officeDocument/2006/relationships/footer" Target="/word/footer.xml" Id="Ra8d3faf4d0904b5f" /></Relationships>
</file>