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d327532264af7" /></Relationships>
</file>

<file path=word/document.xml><?xml version="1.0" encoding="utf-8"?>
<w:document xmlns:w="http://schemas.openxmlformats.org/wordprocessingml/2006/main">
  <w:body>
    <w:p>
      <w:r>
        <w:t>S-1119.1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5746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Bailey, Hobbs, Liias, Baumgartner, Kohl-Welles, Chase, and McAuliffe</w:t>
      </w:r>
    </w:p>
    <w:p/>
    <w:p>
      <w:r>
        <w:rPr>
          <w:t xml:space="preserve">Read first time 02/02/15.  </w:t>
        </w:rPr>
      </w:r>
      <w:r>
        <w:rPr>
          <w:t xml:space="preserve">Referred to Committee on Higher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including Everett Community College as an aerospace training or educational program; and amending RCW 28B.122.010.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122</w:t>
      </w:r>
      <w:r>
        <w:rPr/>
        <w:t xml:space="preserve">.</w:t>
      </w:r>
      <w:r>
        <w:t xml:space="preserve">010</w:t>
      </w:r>
      <w:r>
        <w:rPr/>
        <w:t xml:space="preserve"> and 2012 c 50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definitions in this section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"Aerospace training or educational program" means a course in the aerospace industry offered by the Washington aerospace training and research center, the Spokane aerospace technology center, </w:t>
      </w:r>
      <w:r>
        <w:t>((</w:t>
      </w:r>
      <w:r>
        <w:rPr>
          <w:strike/>
        </w:rPr>
        <w:t xml:space="preserve">or</w:t>
      </w:r>
      <w:r>
        <w:t>))</w:t>
      </w:r>
      <w:r>
        <w:rPr/>
        <w:t xml:space="preserve"> Renton technical college</w:t>
      </w:r>
      <w:r>
        <w:rPr>
          <w:u w:val="single"/>
        </w:rPr>
        <w:t xml:space="preserve">, or Everett Community College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"Eligible student" means a student who is registered for an aerospace training or educational program, is making satisfactory progress as defined by the program, and has a declared intention to work in the aerospace industry in the state of Washington.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"Office" means the office of student financial assistance.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"Participant" means an eligible student who has received an aerospace training student loan.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"Student loan" means a loan that is approved by the office and awarded to an eligible student.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a039efea1654a0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5746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4829d62bb4899" /><Relationship Type="http://schemas.openxmlformats.org/officeDocument/2006/relationships/footer" Target="/word/footer.xml" Id="Rda039efea1654a02" /></Relationships>
</file>