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8a21f1721540ed" /></Relationships>
</file>

<file path=word/document.xml><?xml version="1.0" encoding="utf-8"?>
<w:document xmlns:w="http://schemas.openxmlformats.org/wordprocessingml/2006/main">
  <w:body>
    <w:p>
      <w:r>
        <w:t>S-0373.1</w:t>
      </w:r>
    </w:p>
    <w:p>
      <w:pPr>
        <w:jc w:val="center"/>
      </w:pPr>
      <w:r>
        <w:t>_______________________________________________</w:t>
      </w:r>
    </w:p>
    <w:p/>
    <w:p>
      <w:pPr>
        <w:jc w:val="center"/>
      </w:pPr>
      <w:r>
        <w:rPr>
          <w:b/>
        </w:rPr>
        <w:t>SENATE BILL 5290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Roach, Miloscia, Dammeier, Angel, Habib, Hatfield, Chase, Hobbs, and McCoy</w:t>
      </w:r>
    </w:p>
    <w:p/>
    <w:p>
      <w:r>
        <w:rPr>
          <w:t xml:space="preserve">Read first time 01/19/15.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law enforcement and prosecutorial officials of federally recognized Indian tribes access to prescription monitoring data; and amending RCW 70.225.040.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2011 1st sp.s. c 15 s 87 are each amended to read as follows:</w:t>
      </w:r>
    </w:p>
    <w:p>
      <w:pPr>
        <w:spacing w:before="0" w:after="0" w:line="408" w:lineRule="exact"/>
        <w:ind w:left="0" w:right="0" w:firstLine="576"/>
        <w:jc w:val="left"/>
      </w:pPr>
      <w:r>
        <w:rPr/>
        <w:t xml:space="preserve">(1) Prescription information submitted to the department shall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shall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w:t>
      </w:r>
      <w:r>
        <w:t>((</w:t>
      </w:r>
      <w:r>
        <w:rPr>
          <w:strike/>
        </w:rPr>
        <w:t xml:space="preserve">local, state, and federal</w:t>
      </w:r>
      <w:r>
        <w:t>))</w:t>
      </w:r>
      <w:r>
        <w:rPr/>
        <w:t xml:space="preserve"> law enforcement or prosecutorial officials</w:t>
      </w:r>
      <w:r>
        <w:rPr>
          <w:u w:val="single"/>
        </w:rPr>
        <w:t xml:space="preserve">, including local, state, and federal officials and officials of federally recognized tribes,</w:t>
      </w:r>
      <w:r>
        <w:rPr/>
        <w:t xml:space="preserve">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 and</w:t>
      </w:r>
    </w:p>
    <w:p>
      <w:pPr>
        <w:spacing w:before="0" w:after="0" w:line="408" w:lineRule="exact"/>
        <w:ind w:left="0" w:right="0" w:firstLine="576"/>
        <w:jc w:val="left"/>
      </w:pPr>
      <w:r>
        <w:rPr/>
        <w:t xml:space="preserve">(i) Personnel of the department for purposes of administration and enforcement of this chapter or chapter 69.50 RCW.</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
      <w:pPr>
        <w:jc w:val="center"/>
      </w:pPr>
      <w:r>
        <w:rPr>
          <w:b/>
        </w:rPr>
        <w:t>--- END ---</w:t>
      </w:r>
    </w:p>
    <w:sectPr>
      <w:pgNumType w:start="1"/>
      <w:footerReference xmlns:r="http://schemas.openxmlformats.org/officeDocument/2006/relationships" r:id="Rac38ae75504547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a504cd572c48ff" /><Relationship Type="http://schemas.openxmlformats.org/officeDocument/2006/relationships/footer" Target="/word/footer.xml" Id="Rac38ae7550454755" /></Relationships>
</file>