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056ec7522e401a" /></Relationships>
</file>

<file path=word/document.xml><?xml version="1.0" encoding="utf-8"?>
<w:document xmlns:w="http://schemas.openxmlformats.org/wordprocessingml/2006/main">
  <w:body>
    <w:p>
      <w:r>
        <w:t>Z-0308.1</w:t>
      </w:r>
    </w:p>
    <w:p>
      <w:pPr>
        <w:jc w:val="center"/>
      </w:pPr>
      <w:r>
        <w:t>_______________________________________________</w:t>
      </w:r>
    </w:p>
    <w:p/>
    <w:p>
      <w:pPr>
        <w:jc w:val="center"/>
      </w:pPr>
      <w:r>
        <w:rPr>
          <w:b/>
        </w:rPr>
        <w:t>SENATE BILL 5283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Habib, Hargrove, McCoy, Jayapal, Cleveland, Frockt, Rolfes, Darneille, Billig, Hasegawa, Keiser, Liias, Pedersen, Chase, Kohl-Welles, Fraser, McAuliffe, Nelson, and Conway; by request of Governor Inslee</w:t>
      </w:r>
    </w:p>
    <w:p/>
    <w:p>
      <w:r>
        <w:rPr>
          <w:t xml:space="preserve">Read first time 01/19/15.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carbon pollution market program to reduce greenhouse gas emissions; amending RCW 43.21B.110, 43.21B.110, 70.235.010, and 70.94.151; reenacting and amending RCW 42.56.270; adding a new section to chapter 82.04 RCW; adding a new chapter to Title 70 RCW; creating new sections;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climate change is harming the state and that without substantial reductions in greenhouse gas emissions the harm to the state will be greatly increased. While Washington's emissions are only a small part of the global emissions of greenhouse gases, the state must act to reduce its own emissions while providing leadership and a model for action by other jurisdictions to address their own emissions. The 2008 legislature established statewide emission limits that are to be achieved by 2020, 2035, and 2050, but did not enact a comprehensive program to ensure that the emission reductions would be accomplished. The legislature intends to provide such a program by this act to meet Washington state's commitment to its present and future generations to fully address the climate change challenge.</w:t>
      </w:r>
    </w:p>
    <w:p>
      <w:pPr>
        <w:spacing w:before="0" w:after="0" w:line="408" w:lineRule="exact"/>
        <w:ind w:left="0" w:right="0" w:firstLine="576"/>
        <w:jc w:val="left"/>
      </w:pPr>
      <w:r>
        <w:rPr/>
        <w:t xml:space="preserve">(2) The centerpiece of this program is the creation of a cost-effective carbon pollution market for reducing greenhouse gas emissions that is capable of being integrated with emission reduction programs in other jurisdictions. The Washington program will allow the state to achieve the statewide emission reductions required by current law in the most cost-effective manner through market trading of emission allowances. By implementing this program, the state will not only contribute its fair share of necessary global emission reductions, but will also grow the state's clean energy economy and provide greater certainty to Washington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 tradable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or distribution for one calendar year by the department.</w:t>
      </w:r>
    </w:p>
    <w:p>
      <w:pPr>
        <w:spacing w:before="0" w:after="0" w:line="408" w:lineRule="exact"/>
        <w:ind w:left="0" w:right="0" w:firstLine="576"/>
        <w:jc w:val="left"/>
      </w:pPr>
      <w:r>
        <w:rPr/>
        <w:t xml:space="preserve">(4) "Auction" means the process of selling greenhouse gas allowances, along with allowances from external greenhouse gas emissions trading programs with which Washington has linked its carbon pollution market program, by offering them up for bid, taking bids, and then distributing the allowances to winning bidders.</w:t>
      </w:r>
    </w:p>
    <w:p>
      <w:pPr>
        <w:spacing w:before="0" w:after="0" w:line="408" w:lineRule="exact"/>
        <w:ind w:left="0" w:right="0" w:firstLine="576"/>
        <w:jc w:val="left"/>
      </w:pPr>
      <w:r>
        <w:rPr/>
        <w:t xml:space="preserve">(5) "Auction floor price" means a price for allowances below which bids at auction would not be accepted.</w:t>
      </w:r>
    </w:p>
    <w:p>
      <w:pPr>
        <w:spacing w:before="0" w:after="0" w:line="408" w:lineRule="exact"/>
        <w:ind w:left="0" w:right="0" w:firstLine="576"/>
        <w:jc w:val="left"/>
      </w:pPr>
      <w:r>
        <w:rPr/>
        <w:t xml:space="preserve">(6)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(7) "Carbon dioxide equivalent" means a measure used to compare the emissions from various greenhouse gases based on their global warming potential.</w:t>
      </w:r>
    </w:p>
    <w:p>
      <w:pPr>
        <w:spacing w:before="0" w:after="0" w:line="408" w:lineRule="exact"/>
        <w:ind w:left="0" w:right="0" w:firstLine="576"/>
        <w:jc w:val="left"/>
      </w:pPr>
      <w:r>
        <w:rPr/>
        <w:t xml:space="preserve">(8) "Compliance instrument" means an allowance or offset credit, issued by the department or by an external greenhouse gas emissions trading program to which Washington has linked its carbon pollution market program. A covered or opt-in entity may use one compliance instrument to fulfill each compliance obligation equivalent to one metric ton of carbon dioxide equivalent.</w:t>
      </w:r>
    </w:p>
    <w:p>
      <w:pPr>
        <w:spacing w:before="0" w:after="0" w:line="408" w:lineRule="exact"/>
        <w:ind w:left="0" w:right="0" w:firstLine="576"/>
        <w:jc w:val="left"/>
      </w:pPr>
      <w:r>
        <w:rPr/>
        <w:t xml:space="preserve">(9) "Compliance obligation" means the requirement to turn in to the department the number of compliance instruments equal to a covered or opt-in entity's covered emissions during the compliance period.</w:t>
      </w:r>
    </w:p>
    <w:p>
      <w:pPr>
        <w:spacing w:before="0" w:after="0" w:line="408" w:lineRule="exact"/>
        <w:ind w:left="0" w:right="0" w:firstLine="576"/>
        <w:jc w:val="left"/>
      </w:pPr>
      <w:r>
        <w:rPr/>
        <w:t xml:space="preserve">(10) "Compliance period" means the three-year period for which the compliance obligation is calculated for covered entities except for the first compliance period. The first compliance period is from July 1, 2016, through December 31, 2017.</w:t>
      </w:r>
    </w:p>
    <w:p>
      <w:pPr>
        <w:spacing w:before="0" w:after="0" w:line="408" w:lineRule="exact"/>
        <w:ind w:left="0" w:right="0" w:firstLine="576"/>
        <w:jc w:val="left"/>
      </w:pPr>
      <w:r>
        <w:rPr/>
        <w:t xml:space="preserve">(11) "Covered entity" means a person with a compliance obligation, and who has emitted or is otherwise responsible, as specified in this chapter, for emissions that are more than the applicable emission threshold.</w:t>
      </w:r>
    </w:p>
    <w:p>
      <w:pPr>
        <w:spacing w:before="0" w:after="0" w:line="408" w:lineRule="exact"/>
        <w:ind w:left="0" w:right="0" w:firstLine="576"/>
        <w:jc w:val="left"/>
      </w:pPr>
      <w:r>
        <w:rPr/>
        <w:t xml:space="preserve">(12) "Department" means the department of ecology.</w:t>
      </w:r>
    </w:p>
    <w:p>
      <w:pPr>
        <w:spacing w:before="0" w:after="0" w:line="408" w:lineRule="exact"/>
        <w:ind w:left="0" w:right="0" w:firstLine="576"/>
        <w:jc w:val="left"/>
      </w:pPr>
      <w:r>
        <w:rPr/>
        <w:t xml:space="preserve">(13) "Emission threshold" means the greenhouse gas emission level at or above which a person has a compliance obligation.</w:t>
      </w:r>
    </w:p>
    <w:p>
      <w:pPr>
        <w:spacing w:before="0" w:after="0" w:line="408" w:lineRule="exact"/>
        <w:ind w:left="0" w:right="0" w:firstLine="576"/>
        <w:jc w:val="left"/>
      </w:pPr>
      <w:r>
        <w:rPr/>
        <w:t xml:space="preserve">(14) "External greenhouse gas emission trading program" means a government program, other than Washington's carbon pollution market program created in this chapter, that controls greenhouse gas emissions from sources outside of Washington through an emissions trading program.</w:t>
      </w:r>
    </w:p>
    <w:p>
      <w:pPr>
        <w:spacing w:before="0" w:after="0" w:line="408" w:lineRule="exact"/>
        <w:ind w:left="0" w:right="0" w:firstLine="576"/>
        <w:jc w:val="left"/>
      </w:pPr>
      <w:r>
        <w:rPr/>
        <w:t xml:space="preserve">(15) "Facility," unless otherwise specified in subparts C through II of 40 C.F.R. Part 98 as adopted on April 25, 2011, or proposed by December 1, 2010,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(16) "First jurisdictional deliverer" means the first person over which the state of Washington has jurisdiction that generates or procures electricity for use within the state and delivers that electricity to the first point of delivery.</w:t>
      </w:r>
    </w:p>
    <w:p>
      <w:pPr>
        <w:spacing w:before="0" w:after="0" w:line="408" w:lineRule="exact"/>
        <w:ind w:left="0" w:right="0" w:firstLine="576"/>
        <w:jc w:val="left"/>
      </w:pPr>
      <w:r>
        <w:rPr/>
        <w:t xml:space="preserve">(17) "General market participant" means a registered entity that is not identified as a covered entity or an opt-in entity who is registered in the program registry and intends to purchase, hold, sell, or voluntarily retire compliance instruments.</w:t>
      </w:r>
    </w:p>
    <w:p>
      <w:pPr>
        <w:spacing w:before="0" w:after="0" w:line="408" w:lineRule="exact"/>
        <w:ind w:left="0" w:right="0" w:firstLine="576"/>
        <w:jc w:val="left"/>
      </w:pPr>
      <w:r>
        <w:rPr/>
        <w:t xml:space="preserve">(18) "Greenhouse gas" means carbon dioxide (CO</w:t>
      </w:r>
      <w:r>
        <w:rPr>
          <w:vertAlign w:val="subscript"/>
        </w:rPr>
        <w:t xml:space="preserve">2</w:t>
      </w:r>
      <w:r>
        <w:rPr/>
        <w:t xml:space="preserve">), methane (CH</w:t>
      </w:r>
      <w:r>
        <w:rPr>
          <w:vertAlign w:val="subscript"/>
        </w:rPr>
        <w:t xml:space="preserve">4</w:t>
      </w:r>
      <w:r>
        <w:rPr/>
        <w:t xml:space="preserve">), nitrogen trifluoride (NF</w:t>
      </w:r>
      <w:r>
        <w:rPr>
          <w:vertAlign w:val="subscript"/>
        </w:rPr>
        <w:t xml:space="preserve">3</w:t>
      </w:r>
      <w:r>
        <w:rPr/>
        <w:t xml:space="preserve">), nitrous oxide (N</w:t>
      </w:r>
      <w:r>
        <w:rPr>
          <w:vertAlign w:val="subscript"/>
        </w:rPr>
        <w:t xml:space="preserve">2</w:t>
      </w:r>
      <w:r>
        <w:rPr/>
        <w:t xml:space="preserve">O), sulfur hexafluoride (SF</w:t>
      </w:r>
      <w:r>
        <w:rPr>
          <w:vertAlign w:val="subscript"/>
        </w:rPr>
        <w:t xml:space="preserve">6</w:t>
      </w:r>
      <w:r>
        <w:rPr/>
        <w:t xml:space="preserve">), hydrofluorocarbons (HFCs), perfluorocarbons (PFCs), and other fluorinated greenhouse gases.</w:t>
      </w:r>
    </w:p>
    <w:p>
      <w:pPr>
        <w:spacing w:before="0" w:after="0" w:line="408" w:lineRule="exact"/>
        <w:ind w:left="0" w:right="0" w:firstLine="576"/>
        <w:jc w:val="left"/>
      </w:pPr>
      <w:r>
        <w:rPr/>
        <w:t xml:space="preserve">(19) "Holding limit" means the maximum number of allowances that may be held for use or trade by a registered entity at any one time.</w:t>
      </w:r>
    </w:p>
    <w:p>
      <w:pPr>
        <w:spacing w:before="0" w:after="0" w:line="408" w:lineRule="exact"/>
        <w:ind w:left="0" w:right="0" w:firstLine="576"/>
        <w:jc w:val="left"/>
      </w:pPr>
      <w:r>
        <w:rPr/>
        <w:t xml:space="preserve">(20) "Imported electricity" means electricity generated outside the state of Washington and delivered for use within the state, but which did not originate from any jurisdiction with which Washington has a linkage agreement.</w:t>
      </w:r>
    </w:p>
    <w:p>
      <w:pPr>
        <w:spacing w:before="0" w:after="0" w:line="408" w:lineRule="exact"/>
        <w:ind w:left="0" w:right="0" w:firstLine="576"/>
        <w:jc w:val="left"/>
      </w:pPr>
      <w:r>
        <w:rPr/>
        <w:t xml:space="preserve">(21) "Limits" means the greenhouse gas emission reductions required for Washington state by 2020, 2035, and 2050, as specified in RCW 70.235.020(1).</w:t>
      </w:r>
    </w:p>
    <w:p>
      <w:pPr>
        <w:spacing w:before="0" w:after="0" w:line="408" w:lineRule="exact"/>
        <w:ind w:left="0" w:right="0" w:firstLine="576"/>
        <w:jc w:val="left"/>
      </w:pPr>
      <w:r>
        <w:rPr/>
        <w:t xml:space="preserve">(22) "Linkage agreement" means a formal agreement that connects two or more carbon market programs to reciprocally recognize each jurisdiction's compliance instruments.</w:t>
      </w:r>
    </w:p>
    <w:p>
      <w:pPr>
        <w:spacing w:before="0" w:after="0" w:line="408" w:lineRule="exact"/>
        <w:ind w:left="0" w:right="0" w:firstLine="576"/>
        <w:jc w:val="left"/>
      </w:pPr>
      <w:r>
        <w:rPr/>
        <w:t xml:space="preserve">(23) "Offset credit" means a tradable compliance instrument that represents an emission reduction or emission removal of one metric ton of carbon dioxide equivalent.</w:t>
      </w:r>
    </w:p>
    <w:p>
      <w:pPr>
        <w:spacing w:before="0" w:after="0" w:line="408" w:lineRule="exact"/>
        <w:ind w:left="0" w:right="0" w:firstLine="576"/>
        <w:jc w:val="left"/>
      </w:pPr>
      <w:r>
        <w:rPr/>
        <w:t xml:space="preserve">(24) "Offset project" means a project that reduces or removes greenhouse gases that derive from sources not covered by the program.</w:t>
      </w:r>
    </w:p>
    <w:p>
      <w:pPr>
        <w:spacing w:before="0" w:after="0" w:line="408" w:lineRule="exact"/>
        <w:ind w:left="0" w:right="0" w:firstLine="576"/>
        <w:jc w:val="left"/>
      </w:pPr>
      <w:r>
        <w:rPr/>
        <w:t xml:space="preserve">(25) "Offset protocols" means a set of procedures and requirements to quantify greenhouse gas reductions or greenhouse gas removals achieved by an offset project.</w:t>
      </w:r>
    </w:p>
    <w:p>
      <w:pPr>
        <w:spacing w:before="0" w:after="0" w:line="408" w:lineRule="exact"/>
        <w:ind w:left="0" w:right="0" w:firstLine="576"/>
        <w:jc w:val="left"/>
      </w:pPr>
      <w:r>
        <w:rPr/>
        <w:t xml:space="preserve">(26) "Opt-in entity" is a person responsible for the emission of greenhouse gases not covered by the program and that voluntarily chooses to participate in the program as if it were a covered entity.</w:t>
      </w:r>
    </w:p>
    <w:p>
      <w:pPr>
        <w:spacing w:before="0" w:after="0" w:line="408" w:lineRule="exact"/>
        <w:ind w:left="0" w:right="0" w:firstLine="576"/>
        <w:jc w:val="left"/>
      </w:pPr>
      <w:r>
        <w:rPr/>
        <w:t xml:space="preserve">(27) "Person" means an individual, firm, partnership, franchise holder, association, organization, corporation, business trust, company, limited liability company, or government entity.</w:t>
      </w:r>
    </w:p>
    <w:p>
      <w:pPr>
        <w:spacing w:before="0" w:after="0" w:line="408" w:lineRule="exact"/>
        <w:ind w:left="0" w:right="0" w:firstLine="576"/>
        <w:jc w:val="left"/>
      </w:pPr>
      <w:r>
        <w:rPr/>
        <w:t xml:space="preserve">(28) "Point of delivery" means a point on the electricity transmission or distribution system physically located in Washington where a power supplier delivers electricity for use in the state. This point can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(29) "Program" means the carbon pollution market program implemented under this chapter.</w:t>
      </w:r>
    </w:p>
    <w:p>
      <w:pPr>
        <w:spacing w:before="0" w:after="0" w:line="408" w:lineRule="exact"/>
        <w:ind w:left="0" w:right="0" w:firstLine="576"/>
        <w:jc w:val="left"/>
      </w:pPr>
      <w:r>
        <w:rPr/>
        <w:t xml:space="preserve">(30)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(31)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(32) "Retire" means to permanently remove an allowance or offset credit such that the allowance or offset credit may never be sold, traded, or otherwise used again.</w:t>
      </w:r>
    </w:p>
    <w:p>
      <w:pPr>
        <w:spacing w:before="0" w:after="0" w:line="408" w:lineRule="exact"/>
        <w:ind w:left="0" w:right="0" w:firstLine="576"/>
        <w:jc w:val="left"/>
      </w:pPr>
      <w:r>
        <w:rPr/>
        <w:t xml:space="preserve">(33) "Surrender" means to transfer an allowance or offset credit to the department, either to meet a compliance obligation or on a voluntary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MARKET PROGRAM CREATED.</w:t>
      </w:r>
      <w:r>
        <w:t xml:space="preserve">  </w:t>
      </w:r>
      <w:r>
        <w:rPr/>
        <w:t xml:space="preserve">(1) In order for the state's emission reduction limits established in RCW 70.235.020 to be achieved, the department shall implement a carbon pollution market program for emissions from covered entities by creating and distributing allowances that are tradable regionally, nationally, and internationally.</w:t>
      </w:r>
    </w:p>
    <w:p>
      <w:pPr>
        <w:spacing w:before="0" w:after="0" w:line="408" w:lineRule="exact"/>
        <w:ind w:left="0" w:right="0" w:firstLine="576"/>
        <w:jc w:val="left"/>
      </w:pPr>
      <w:r>
        <w:rPr/>
        <w:t xml:space="preserve">(2) The program shall consist of:</w:t>
      </w:r>
    </w:p>
    <w:p>
      <w:pPr>
        <w:spacing w:before="0" w:after="0" w:line="408" w:lineRule="exact"/>
        <w:ind w:left="0" w:right="0" w:firstLine="576"/>
        <w:jc w:val="left"/>
      </w:pPr>
      <w:r>
        <w:rPr/>
        <w:t xml:space="preserve">(a) Annual allowance budgets that limit emissions from covered entities, as provided in section 4 of this act;</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sections 5 and 6 of this act;</w:t>
      </w:r>
    </w:p>
    <w:p>
      <w:pPr>
        <w:spacing w:before="0" w:after="0" w:line="408" w:lineRule="exact"/>
        <w:ind w:left="0" w:right="0" w:firstLine="576"/>
        <w:jc w:val="left"/>
      </w:pPr>
      <w:r>
        <w:rPr/>
        <w:t xml:space="preserve">(c) Distribution of emission allowances by auction, as provided in section 7 of this act, and allowance price containment provisions under section 8 of this act;</w:t>
      </w:r>
    </w:p>
    <w:p>
      <w:pPr>
        <w:spacing w:before="0" w:after="0" w:line="408" w:lineRule="exact"/>
        <w:ind w:left="0" w:right="0" w:firstLine="576"/>
        <w:jc w:val="left"/>
      </w:pPr>
      <w:r>
        <w:rPr/>
        <w:t xml:space="preserve">(d) Providing for offset credits as a method for meeting a compliance obligation, pursuant to section 9 of this act;</w:t>
      </w:r>
    </w:p>
    <w:p>
      <w:pPr>
        <w:spacing w:before="0" w:after="0" w:line="408" w:lineRule="exact"/>
        <w:ind w:left="0" w:right="0" w:firstLine="576"/>
        <w:jc w:val="left"/>
      </w:pPr>
      <w:r>
        <w:rPr/>
        <w:t xml:space="preserve">(e) Defining the compliance obligation for covered entities, as provided in section 10 of this act;</w:t>
      </w:r>
    </w:p>
    <w:p>
      <w:pPr>
        <w:spacing w:before="0" w:after="0" w:line="408" w:lineRule="exact"/>
        <w:ind w:left="0" w:right="0" w:firstLine="576"/>
        <w:jc w:val="left"/>
      </w:pPr>
      <w:r>
        <w:rPr/>
        <w:t xml:space="preserve">(f) Establishing the authority of the department to enforce the program requirements, as provided in section 11 of this act;</w:t>
      </w:r>
    </w:p>
    <w:p>
      <w:pPr>
        <w:spacing w:before="0" w:after="0" w:line="408" w:lineRule="exact"/>
        <w:ind w:left="0" w:right="0" w:firstLine="576"/>
        <w:jc w:val="left"/>
      </w:pPr>
      <w:r>
        <w:rPr/>
        <w:t xml:space="preserve">(g) Creating a carbon pollution reduction account for the deposit of receipts from the distribution of emission allowances and authorizing the use of program funds in the account to address state budget priorities, mitigate disproportionate effects on at-risk communities and business sectors, and further reduce emissions, as described in section 12 of this act;</w:t>
      </w:r>
    </w:p>
    <w:p>
      <w:pPr>
        <w:spacing w:before="0" w:after="0" w:line="408" w:lineRule="exact"/>
        <w:ind w:left="0" w:right="0" w:firstLine="576"/>
        <w:jc w:val="left"/>
      </w:pPr>
      <w:r>
        <w:rPr/>
        <w:t xml:space="preserve">(h) Establishing programs to support businesses that may be significantly affected by the program, as provided in sections 13 through 16 of this act;</w:t>
      </w:r>
    </w:p>
    <w:p>
      <w:pPr>
        <w:spacing w:before="0" w:after="0" w:line="408" w:lineRule="exact"/>
        <w:ind w:left="0" w:right="0" w:firstLine="576"/>
        <w:jc w:val="left"/>
      </w:pPr>
      <w:r>
        <w:rPr/>
        <w:t xml:space="preserve">(i) Providing for the transfer of allowances and recognition of compliance instruments issued by jurisdictions that enter into linkage agreements with the state, as provided in section 17 of this act;</w:t>
      </w:r>
    </w:p>
    <w:p>
      <w:pPr>
        <w:spacing w:before="0" w:after="0" w:line="408" w:lineRule="exact"/>
        <w:ind w:left="0" w:right="0" w:firstLine="576"/>
        <w:jc w:val="left"/>
      </w:pPr>
      <w:r>
        <w:rPr/>
        <w:t xml:space="preserve">(j) Providing for allowance market monitoring and oversight, and creating the financial advisory committee to provide advice to the department in the implementation of the program, as provided in section 18 of this act; and</w:t>
      </w:r>
    </w:p>
    <w:p>
      <w:pPr>
        <w:spacing w:before="0" w:after="0" w:line="408" w:lineRule="exact"/>
        <w:ind w:left="0" w:right="0" w:firstLine="576"/>
        <w:jc w:val="left"/>
      </w:pPr>
      <w:r>
        <w:rPr/>
        <w:t xml:space="preserve">(k) Creating, in section 19 of this act, an economic justice and environmental equity advisory committee to monitor for and advise on solutions to unwanted program impacts on jobs and vulnerable communities.</w:t>
      </w:r>
    </w:p>
    <w:p>
      <w:pPr>
        <w:spacing w:before="0" w:after="0" w:line="408" w:lineRule="exact"/>
        <w:ind w:left="0" w:right="0" w:firstLine="576"/>
        <w:jc w:val="left"/>
      </w:pPr>
      <w:r>
        <w:rPr/>
        <w:t xml:space="preserve">(3) The department shall implement the program in a manner that allows linking the state's program with other jurisdictions having similar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SETTING ANNUAL ALLOWANCE BUDGETS.</w:t>
      </w:r>
      <w:r>
        <w:t xml:space="preserve">  </w:t>
      </w:r>
      <w:r>
        <w:rPr/>
        <w:t xml:space="preserve">(1) The department shall commence the program on July 1, 2016. The department shall determine the total combined emissions expected from all covered entities with a compliance obligation under the program. Based on those combined emissions, the department shall establish an annual allowance budget for each year of the program, consistent with subsections (2) through (5) of this section. The department must set annual allowance budgets to gradually reduce the total combined emissions from the covered entities to meet their combined share of the emission reductions required for the state to achieve the emission limits established in RCW 70.235.020.</w:t>
      </w:r>
    </w:p>
    <w:p>
      <w:pPr>
        <w:spacing w:before="0" w:after="0" w:line="408" w:lineRule="exact"/>
        <w:ind w:left="0" w:right="0" w:firstLine="576"/>
        <w:jc w:val="left"/>
      </w:pPr>
      <w:r>
        <w:rPr/>
        <w:t xml:space="preserve">(2) By January 1, 2016, the department shall establish by rule the annual allowance budgets for July 1, 2016, to December 31, 2016, and for January 1, 2017, to December 31, 2017, based on the best estimate of the expected combined emissions for the sources covered by the program.</w:t>
      </w:r>
    </w:p>
    <w:p>
      <w:pPr>
        <w:spacing w:before="0" w:after="0" w:line="408" w:lineRule="exact"/>
        <w:ind w:left="0" w:right="0" w:firstLine="576"/>
        <w:jc w:val="left"/>
      </w:pPr>
      <w:r>
        <w:rPr/>
        <w:t xml:space="preserve">(3) By July 1, 2017, the department shall adopt by rule the annual allowance budgets for the combined emissions of the covered entities for each year from January 1, 2018, to December 31, 2026.</w:t>
      </w:r>
    </w:p>
    <w:p>
      <w:pPr>
        <w:spacing w:before="0" w:after="0" w:line="408" w:lineRule="exact"/>
        <w:ind w:left="0" w:right="0" w:firstLine="576"/>
        <w:jc w:val="left"/>
      </w:pPr>
      <w:r>
        <w:rPr/>
        <w:t xml:space="preserve">(4) By January 1, 2026, annual allowance budgets for each year from January 1, 2027, to December 31, 2036, must be set by rule after conducting an evaluation of the performance of the program and determining whether adjustments are needed. The evaluation must be completed by December 31, 2024.</w:t>
      </w:r>
    </w:p>
    <w:p>
      <w:pPr>
        <w:spacing w:before="0" w:after="0" w:line="408" w:lineRule="exact"/>
        <w:ind w:left="0" w:right="0" w:firstLine="576"/>
        <w:jc w:val="left"/>
      </w:pPr>
      <w:r>
        <w:rPr/>
        <w:t xml:space="preserve">(5) The department shall adopt by rule the conditions under which it may revise annual allowance budgets. However, the department may not revise annual allowance budgets prior to the compliance period beginning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ENTITIES REQUIRED TO BE COVERED IN THE PROGRAM.</w:t>
      </w:r>
      <w:r>
        <w:t xml:space="preserve">  </w:t>
      </w:r>
      <w:r>
        <w:rPr/>
        <w:t xml:space="preserve">(1) Except as provided in subsections (2) and (5) of this section, a person is a covered entity as of the beginning of the first compliance period and all subsequent compliance periods if the person reported emissions under RCW 70.94.151 in any calendar year from 2012 through 2014 that equals or exceeds any of the following thresholds:</w:t>
      </w:r>
    </w:p>
    <w:p>
      <w:pPr>
        <w:spacing w:before="0" w:after="0" w:line="408" w:lineRule="exact"/>
        <w:ind w:left="0" w:right="0" w:firstLine="576"/>
        <w:jc w:val="left"/>
      </w:pPr>
      <w:r>
        <w:rPr/>
        <w:t xml:space="preserve">(a) Where the person operates a facility and the facility's emissions equal or exceed twenty-five thousand metric tons of carbon dioxide equivalent;</w:t>
      </w:r>
    </w:p>
    <w:p>
      <w:pPr>
        <w:spacing w:before="0" w:after="0" w:line="408" w:lineRule="exact"/>
        <w:ind w:left="0" w:right="0" w:firstLine="576"/>
        <w:jc w:val="left"/>
      </w:pPr>
      <w:r>
        <w:rPr/>
        <w:t xml:space="preserve">(b) Where the person is a first jurisdictional deliverer bringing electricity into the state, and the cumulative annual total of emissions associated with imported electricity into the state from specified or unspecified sources equals or exceeds twenty-five thousand metric tons of carbon dioxide equivalent. For a specified source, the person must have either full or partial ownership in the facility, or a written power contract to procure electricity at the facility, at the time of entry of the transaction to procure electricity;</w:t>
      </w:r>
    </w:p>
    <w:p>
      <w:pPr>
        <w:spacing w:before="0" w:after="0" w:line="408" w:lineRule="exact"/>
        <w:ind w:left="0" w:right="0" w:firstLine="576"/>
        <w:jc w:val="left"/>
      </w:pPr>
      <w:r>
        <w:rPr/>
        <w:t xml:space="preserve">(c) Where the person is a fuel supplier and has reported twenty-five thousand metric tons or more of carbon dioxide equivalent emissions that would result from the full combustion or oxidation of the supplied fuels.</w:t>
      </w:r>
    </w:p>
    <w:p>
      <w:pPr>
        <w:spacing w:before="0" w:after="0" w:line="408" w:lineRule="exact"/>
        <w:ind w:left="0" w:right="0" w:firstLine="576"/>
        <w:jc w:val="left"/>
      </w:pPr>
      <w:r>
        <w:rPr/>
        <w:t xml:space="preserve">(2) When a covered entity reports, during a compliance period, emissions for a facility under RCW 70.94.151 that are below the thresholds specified in subsection (1) of this section, the covered entity continues to have a compliance obligation through the current compliance period. When a covered entity demonstrates emissions below the threshold during an entire compliance period, or has ceased all processes at the facility requiring reporting under RCW 70.94.151, the entity is no longer a covered entity having a compliance obligation.</w:t>
      </w:r>
    </w:p>
    <w:p>
      <w:pPr>
        <w:spacing w:before="0" w:after="0" w:line="408" w:lineRule="exact"/>
        <w:ind w:left="0" w:right="0" w:firstLine="576"/>
        <w:jc w:val="left"/>
      </w:pPr>
      <w:r>
        <w:rPr/>
        <w:t xml:space="preserve">(3) For emission sources described in subsection (1) of this section that begin or modify operation after January 1, 2014, coverage under the program starts in the calendar year where emissions from the source exceed the applicable thresholds in subsection (1) of this section, or upon formal notice from the department that the source is expected to exceed the applicable emissions threshold, whichever happens first. Sources meeting these conditions are required to surrender their first allowances on the first surrender deadline of the year following the year in which their emissions were equal to or exceeded the emissions threshold.</w:t>
      </w:r>
    </w:p>
    <w:p>
      <w:pPr>
        <w:spacing w:before="0" w:after="0" w:line="408" w:lineRule="exact"/>
        <w:ind w:left="0" w:right="0" w:firstLine="576"/>
        <w:jc w:val="left"/>
      </w:pPr>
      <w:r>
        <w:rPr/>
        <w:t xml:space="preserve">(4) For emission sources described in subsection (1) of this section that are in operation or otherwise active between 2012 through 2014 but were not required to report emissions for those years, coverage under the program starts in the calendar year following the year where emissions from the source exceed the applicable thresholds in subsection (1) of this section as reported pursuant to RCW 70.94.151, or upon formal notice from the department that the source is expected to exceed the applicable emissions threshold for the first year that source is required to report emissions, whichever happens first. Sources meeting these conditions are required to surrender their first allowances on the first surrender deadline of the year following the year in which their emissions, as reported under RCW 70.235.010, were equal to or exceeded the emissions threshold.</w:t>
      </w:r>
    </w:p>
    <w:p>
      <w:pPr>
        <w:spacing w:before="0" w:after="0" w:line="408" w:lineRule="exact"/>
        <w:ind w:left="0" w:right="0" w:firstLine="576"/>
        <w:jc w:val="left"/>
      </w:pPr>
      <w:r>
        <w:rPr/>
        <w:t xml:space="preserve">(5) The following emissions are not covered by the program, regardless of the emissions reported under RCW 70.94.151:</w:t>
      </w:r>
    </w:p>
    <w:p>
      <w:pPr>
        <w:spacing w:before="0" w:after="0" w:line="408" w:lineRule="exact"/>
        <w:ind w:left="0" w:right="0" w:firstLine="576"/>
        <w:jc w:val="left"/>
      </w:pPr>
      <w:r>
        <w:rPr/>
        <w:t xml:space="preserve">(a) Emissions from the combustion of biomass in the form of fuel wood, wood waste, wood by-products, and wood residuals, as long as the source biomass is harvested pursuant to an approved timber management plan prepared in accordance with the forest practices act under chapter 76.09 RCW, a habitat conservation plan, or other state or federally approved management plan, or harvested under an approved forest fire fuel reduction or forest stand improvement plan;</w:t>
      </w:r>
    </w:p>
    <w:p>
      <w:pPr>
        <w:spacing w:before="0" w:after="0" w:line="408" w:lineRule="exact"/>
        <w:ind w:left="0" w:right="0" w:firstLine="576"/>
        <w:jc w:val="left"/>
      </w:pPr>
      <w:r>
        <w:rPr/>
        <w:t xml:space="preserve">(b) Emissions from combustion of biofuels or the biofuel component of blended fuels, as the term "biofuels" is defined in RCW 43.325.010;</w:t>
      </w:r>
    </w:p>
    <w:p>
      <w:pPr>
        <w:spacing w:before="0" w:after="0" w:line="408" w:lineRule="exact"/>
        <w:ind w:left="0" w:right="0" w:firstLine="576"/>
        <w:jc w:val="left"/>
      </w:pPr>
      <w:r>
        <w:rPr/>
        <w:t xml:space="preserve">(c) Vented or fugitive emissions that are unintentional and could not reasonably pass through a stack, chimney, vent, or other functionally equivalent opening;</w:t>
      </w:r>
    </w:p>
    <w:p>
      <w:pPr>
        <w:spacing w:before="0" w:after="0" w:line="408" w:lineRule="exact"/>
        <w:ind w:left="0" w:right="0" w:firstLine="576"/>
        <w:jc w:val="left"/>
      </w:pPr>
      <w:r>
        <w:rPr/>
        <w:t xml:space="preserve">(d)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(e) Emissions from facilities with 2012 North American industry classification system code 92811 (national security); and</w:t>
      </w:r>
    </w:p>
    <w:p>
      <w:pPr>
        <w:spacing w:before="0" w:after="0" w:line="408" w:lineRule="exact"/>
        <w:ind w:left="0" w:right="0" w:firstLine="576"/>
        <w:jc w:val="left"/>
      </w:pPr>
      <w:r>
        <w:rPr/>
        <w:t xml:space="preserve">(f) Emissions from sources exempted from reporting in RCW 70.94.151(5)(h)(iv).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REQUIREMENTS FOR PROGRAM PARTICIPATION.</w:t>
      </w:r>
      <w:r>
        <w:t xml:space="preserve">  </w:t>
      </w:r>
      <w:r>
        <w:rPr/>
        <w:t xml:space="preserve">(1) All covered entities must register to participate in the program, following procedures adopted by the department by rule.</w:t>
      </w:r>
    </w:p>
    <w:p>
      <w:pPr>
        <w:spacing w:before="0" w:after="0" w:line="408" w:lineRule="exact"/>
        <w:ind w:left="0" w:right="0" w:firstLine="576"/>
        <w:jc w:val="left"/>
      </w:pPr>
      <w:r>
        <w:rPr/>
        <w:t xml:space="preserve">(2) Entities registering to participate in the program must describe any direct or indirect affiliation with other registered entities.</w:t>
      </w:r>
    </w:p>
    <w:p>
      <w:pPr>
        <w:spacing w:before="0" w:after="0" w:line="408" w:lineRule="exact"/>
        <w:ind w:left="0" w:right="0" w:firstLine="576"/>
        <w:jc w:val="left"/>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assume the same compliance obligation to surrender compliance instruments equal to their emissions at the appointed surrender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w:t>
      </w:r>
    </w:p>
    <w:p>
      <w:pPr>
        <w:spacing w:before="0" w:after="0" w:line="408" w:lineRule="exact"/>
        <w:ind w:left="0" w:right="0" w:firstLine="576"/>
        <w:jc w:val="left"/>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in rule.</w:t>
      </w:r>
    </w:p>
    <w:p>
      <w:pPr>
        <w:spacing w:before="0" w:after="0" w:line="408" w:lineRule="exact"/>
        <w:ind w:left="0" w:right="0" w:firstLine="576"/>
        <w:jc w:val="left"/>
      </w:pPr>
      <w:r>
        <w:rPr/>
        <w:t xml:space="preserve">(5) Tribal governments and federal agencies may elect to participate in the program as opt-in entities or general market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DISTRIBUTION THROUGH AUCTIONS.</w:t>
      </w:r>
      <w:r>
        <w:t xml:space="preserve">  </w:t>
      </w:r>
      <w:r>
        <w:rPr/>
        <w:t xml:space="preserve">(1) The department shall distribute the allowances established in section 4 of this act through auctions as provided in this section and in rules adopted by the department.</w:t>
      </w:r>
      <w:r>
        <w:rPr/>
        <w:t xml:space="preserve"> An allowance is not a property right.</w:t>
      </w:r>
    </w:p>
    <w:p>
      <w:pPr>
        <w:spacing w:before="0" w:after="0" w:line="408" w:lineRule="exact"/>
        <w:ind w:left="0" w:right="0" w:firstLine="576"/>
        <w:jc w:val="left"/>
      </w:pPr>
      <w:r>
        <w:rPr/>
        <w:t xml:space="preserve">(2) The department shall hold a maximum of four auctions annually. An auction may include allowances from the annual allowance budget of the current year and allowances from the annual allowance budgets from prior years that remained unsold at previous auctions. The department must auction allowances from future annual allowance budgets separately from allowances from current and previous annual allowance budgets.</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bid guarantees, evaluate bid guarantees, and inform the department of the value of bid guarantees once the bids are accepted.</w:t>
      </w:r>
    </w:p>
    <w:p>
      <w:pPr>
        <w:spacing w:before="0" w:after="0" w:line="408" w:lineRule="exact"/>
        <w:ind w:left="0" w:right="0" w:firstLine="576"/>
        <w:jc w:val="left"/>
      </w:pPr>
      <w:r>
        <w:rPr/>
        <w:t xml:space="preserve">(4) The department shall issue notice for an upcoming auction at least ninety days prior to the auction. The auction must consist of a single round of sealed bids with a three hour open window and must be conducted through a secure online system.</w:t>
      </w:r>
    </w:p>
    <w:p>
      <w:pPr>
        <w:spacing w:before="0" w:after="0" w:line="408" w:lineRule="exact"/>
        <w:ind w:left="0" w:right="0" w:firstLine="576"/>
        <w:jc w:val="left"/>
      </w:pPr>
      <w:r>
        <w:rPr/>
        <w:t xml:space="preserve">(5) To help minimize allowance price volatility in the auction and any secondary markets, the department shall adopt by rule an auction floor price and a schedule for the floor price to increase by a predetermined amount every year through 2026. The department may not sell allowances at bids lower than the auction floor price. The department's rules shall specify holding limits that determine the maximum number of allowances that may be held for use or trade by a registered entity at any one time.</w:t>
      </w:r>
    </w:p>
    <w:p>
      <w:pPr>
        <w:spacing w:before="0" w:after="0" w:line="408" w:lineRule="exact"/>
        <w:ind w:left="0" w:right="0" w:firstLine="576"/>
        <w:jc w:val="left"/>
      </w:pPr>
      <w:r>
        <w:rPr/>
        <w:t xml:space="preserve">(6)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thirty days prior to the auction. The application must include the documentation required for review and approval by the department. A registered entity is eligible to participate only after receiving a notice of approval from the department or its designee.</w:t>
      </w:r>
    </w:p>
    <w:p>
      <w:pPr>
        <w:spacing w:before="0" w:after="0" w:line="408" w:lineRule="exact"/>
        <w:ind w:left="0" w:right="0" w:firstLine="576"/>
        <w:jc w:val="left"/>
      </w:pPr>
      <w:r>
        <w:rPr/>
        <w:t xml:space="preserve">(b) Each registered entity that elects to participate in the auction must have a different representative. Only representatives with an approved auction account are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(c) A registered entity intending to participate in an auction must submit to the financial services administrator a bid guarantee, payable to the financial services administrator, in an amount greater than or equal to the sum of the maximum value of the bids to be submitted by the registered entity. The bid guarantee can be cash in the form of a wire transfer, an irrevocable letter of credit from a financial institution with a United States banking license, a bond issued by a financial institution with a United States banking license, or a security bond issued by an institution named in the United States treasury department list of acceptable security companies. </w:t>
      </w:r>
    </w:p>
    <w:p>
      <w:pPr>
        <w:spacing w:before="0" w:after="0" w:line="408" w:lineRule="exact"/>
        <w:ind w:left="0" w:right="0" w:firstLine="576"/>
        <w:jc w:val="left"/>
      </w:pPr>
      <w:r>
        <w:rPr/>
        <w:t xml:space="preserve">(7) To protect the integrity of the auctions, a registered entity or group of registered entities with a direct corporate association are subject to the following auction purchase limits:</w:t>
      </w:r>
    </w:p>
    <w:p>
      <w:pPr>
        <w:spacing w:before="0" w:after="0" w:line="408" w:lineRule="exact"/>
        <w:ind w:left="0" w:right="0" w:firstLine="576"/>
        <w:jc w:val="left"/>
      </w:pPr>
      <w:r>
        <w:rPr/>
        <w:t xml:space="preserve">(a) A covered entity or an opt-in entity may not buy more than fifteen percent of the allowances offered during a single auction, except as provided in subsection (8) of this section;</w:t>
      </w:r>
    </w:p>
    <w:p>
      <w:pPr>
        <w:spacing w:before="0" w:after="0" w:line="408" w:lineRule="exact"/>
        <w:ind w:left="0" w:right="0" w:firstLine="576"/>
        <w:jc w:val="left"/>
      </w:pPr>
      <w:r>
        <w:rPr/>
        <w:t xml:space="preserve">(b) A general market participant may not buy more than four percent of the allowances offered during a single auction;</w:t>
      </w:r>
    </w:p>
    <w:p>
      <w:pPr>
        <w:spacing w:before="0" w:after="0" w:line="408" w:lineRule="exact"/>
        <w:ind w:left="0" w:right="0" w:firstLine="576"/>
        <w:jc w:val="left"/>
      </w:pPr>
      <w:r>
        <w:rPr/>
        <w:t xml:space="preserve">(c) No registered entity may purchase more than the entity's bid guarantee; and</w:t>
      </w:r>
    </w:p>
    <w:p>
      <w:pPr>
        <w:spacing w:before="0" w:after="0" w:line="408" w:lineRule="exact"/>
        <w:ind w:left="0" w:right="0" w:firstLine="576"/>
        <w:jc w:val="left"/>
      </w:pPr>
      <w:r>
        <w:rPr/>
        <w:t xml:space="preserve">(d) No registered entity may purchase allowances that would exceed the entity's holding limit at the time of the auction.</w:t>
      </w:r>
    </w:p>
    <w:p>
      <w:pPr>
        <w:spacing w:before="0" w:after="0" w:line="408" w:lineRule="exact"/>
        <w:ind w:left="0" w:right="0" w:firstLine="576"/>
        <w:jc w:val="left"/>
      </w:pPr>
      <w:r>
        <w:rPr/>
        <w:t xml:space="preserve">(8) A covered entity or opt-in entity with a compliance obligation that exceeds fifteen percent of the annual allowance budget may, subject to advance approval by the department, purchase allowances beyond the allowance purchase limit in subsection (7)(a) of this section, not to exceed the entity's proportionate share, on a percentage basis, of the annual allowance budget plus ten percent of the allowances available during a single auction. Approval to purchase these additional allowances must be secured prior to the auction and must be requested from the department at least thirty days prior to the auction.</w:t>
      </w:r>
    </w:p>
    <w:p>
      <w:pPr>
        <w:spacing w:before="0" w:after="0" w:line="408" w:lineRule="exact"/>
        <w:ind w:left="0" w:right="0" w:firstLine="576"/>
        <w:jc w:val="left"/>
      </w:pPr>
      <w:r>
        <w:rPr/>
        <w:t xml:space="preserve">(9) Upon completion and verification of the auction results, the financial services administrator shall notify winning bidders and transfer the auction proceeds to the state treasurer for deposit in the carbon pollution reduction account created in section 12 of this act.</w:t>
      </w:r>
    </w:p>
    <w:p>
      <w:pPr>
        <w:spacing w:before="0" w:after="0" w:line="408" w:lineRule="exact"/>
        <w:ind w:left="0" w:right="0" w:firstLine="576"/>
        <w:jc w:val="left"/>
      </w:pPr>
      <w:r>
        <w:rPr/>
        <w:t xml:space="preserve">(10)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(11) Any cancellation or restriction approved by the department may be permanent or for a specified number of auctions and the cancellation or restriction imposed is in addition to any other penalties, fines, and additional remedies available under the law.</w:t>
      </w:r>
    </w:p>
    <w:p>
      <w:pPr>
        <w:spacing w:before="0" w:after="0" w:line="408" w:lineRule="exact"/>
        <w:ind w:left="0" w:right="0" w:firstLine="576"/>
        <w:jc w:val="left"/>
      </w:pPr>
      <w:r>
        <w:rPr/>
        <w:t xml:space="preserve">(12) The department shall design allowance auctions so as to allow, to the maximum extent practicable, linking with external greenhouse gas emissions trading programs in other jurisdictions and to facilitate the transfer of allowances when the state's program is linked with other external greenhouse gas emissions trading programs. The department may conduct auctions jointly with other jurisdictions with which it has a linkage agreement under section 17 of this act. For joint auctions, the financial services administrator, the market monitor, and the auction administrator must be the same as the one employed by those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 RESERVE.</w:t>
      </w:r>
      <w:r>
        <w:t xml:space="preserve">  </w:t>
      </w:r>
      <w:r>
        <w:rPr/>
        <w:t xml:space="preserve">(1) At the start of the program, the department shall place four percent of the total number of allowances available for 2017 to 2026 in the allowance price containment reserve. The price containment reserve must be designed as a mechanism to assist in containing compliance costs for covered entities in the event of unanticipated high costs for compliance instruments.</w:t>
      </w:r>
    </w:p>
    <w:p>
      <w:pPr>
        <w:spacing w:before="0" w:after="0" w:line="408" w:lineRule="exact"/>
        <w:ind w:left="0" w:right="0" w:firstLine="576"/>
        <w:jc w:val="left"/>
      </w:pPr>
      <w:r>
        <w:rPr/>
        <w:t xml:space="preserve">(2) The department shall auction allowances from the allowance price containment reserve once a quarter each year through reserve sales, separate from the auction of other allowances. Allowances unsold through the reserve auction must be made available again at future reserve auctions.</w:t>
      </w:r>
    </w:p>
    <w:p>
      <w:pPr>
        <w:spacing w:before="0" w:after="0" w:line="408" w:lineRule="exact"/>
        <w:ind w:left="0" w:right="0" w:firstLine="576"/>
        <w:jc w:val="left"/>
      </w:pPr>
      <w:r>
        <w:rPr/>
        <w:t xml:space="preserve">(3) Only covered and opt-in entities may participate in the auction of allowances from the allowance price containment reserve.</w:t>
      </w:r>
    </w:p>
    <w:p>
      <w:pPr>
        <w:spacing w:before="0" w:after="0" w:line="408" w:lineRule="exact"/>
        <w:ind w:left="0" w:right="0" w:firstLine="576"/>
        <w:jc w:val="left"/>
      </w:pPr>
      <w:r>
        <w:rPr/>
        <w:t xml:space="preserve">(4) The process for reserve auctions is the same as the process outlined in section 7 of this act and the proceeds from reserve auctions must be treated the same.</w:t>
      </w:r>
    </w:p>
    <w:p>
      <w:pPr>
        <w:spacing w:before="0" w:after="0" w:line="408" w:lineRule="exact"/>
        <w:ind w:left="0" w:right="0" w:firstLine="576"/>
        <w:jc w:val="left"/>
      </w:pPr>
      <w:r>
        <w:rPr/>
        <w:t xml:space="preserve">(5) The department shall by rule:</w:t>
      </w:r>
    </w:p>
    <w:p>
      <w:pPr>
        <w:spacing w:before="0" w:after="0" w:line="408" w:lineRule="exact"/>
        <w:ind w:left="0" w:right="0" w:firstLine="576"/>
        <w:jc w:val="left"/>
      </w:pPr>
      <w:r>
        <w:rPr/>
        <w:t xml:space="preserve">(a) Set the auction floor price for allowances from the allowance price containment reserve in advance of the reserve auction. The department shall set the auction floor price high enough to incentivize direct emissions reductions. The department may choose to establish multiple price tiers for the allowances from the allowance price containment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percent of allowances to be set aside for the allowance price containment reserve after the compliance period ending in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 CREDITS.</w:t>
      </w:r>
      <w:r>
        <w:t xml:space="preserve">  </w:t>
      </w:r>
      <w:r>
        <w:rPr/>
        <w:t xml:space="preserve">(1) The department shall adopt by rule the protocols for establishing offset projects and securing offset credits that can be used to meet a portion of a covered entity's or opt-in entity's compliance obligation under section 10 of this act.</w:t>
      </w:r>
    </w:p>
    <w:p>
      <w:pPr>
        <w:spacing w:before="0" w:after="0" w:line="408" w:lineRule="exact"/>
        <w:ind w:left="0" w:right="0" w:firstLine="576"/>
        <w:jc w:val="left"/>
      </w:pPr>
      <w:r>
        <w:rPr/>
        <w:t xml:space="preserve">(2) The protocols must require that offset projects result in greenhouse gas emission reductions or removals from the atmosphere that are real, quantifiable, permanent, verifiable, and enforceable, and that would occur in addition to other existing requirements. The offset protocols must, where available, use established criteria, methods to determine baseline assumptions, emission factors, and monitoring methods. The protocols must:</w:t>
      </w:r>
    </w:p>
    <w:p>
      <w:pPr>
        <w:spacing w:before="0" w:after="0" w:line="408" w:lineRule="exact"/>
        <w:ind w:left="0" w:right="0" w:firstLine="576"/>
        <w:jc w:val="left"/>
      </w:pPr>
      <w:r>
        <w:rPr/>
        <w:t xml:space="preserve">(a) Specify the amount of greenhouse gas emission reductions and removals achieved by the offset project type, in relation to a project baseline that estimates business-as-usual performance or practices for the offset project type, and accounting for any uncertainty in quantification protocols;</w:t>
      </w:r>
    </w:p>
    <w:p>
      <w:pPr>
        <w:spacing w:before="0" w:after="0" w:line="408" w:lineRule="exact"/>
        <w:ind w:left="0" w:right="0" w:firstLine="576"/>
        <w:jc w:val="left"/>
      </w:pPr>
      <w:r>
        <w:rPr/>
        <w:t xml:space="preserve">(b) Ensure greenhouse gas emission reductions and removals are permanent as defined by the particular offset protocol, including the length of time for which an offset project can generate offset credits; and</w:t>
      </w:r>
    </w:p>
    <w:p>
      <w:pPr>
        <w:spacing w:before="0" w:after="0" w:line="408" w:lineRule="exact"/>
        <w:ind w:left="0" w:right="0" w:firstLine="576"/>
        <w:jc w:val="left"/>
      </w:pPr>
      <w:r>
        <w:rPr/>
        <w:t xml:space="preserve">(c) Specify the data collection and monitoring procedures required for each offset project type.</w:t>
      </w:r>
    </w:p>
    <w:p>
      <w:pPr>
        <w:spacing w:before="0" w:after="0" w:line="408" w:lineRule="exact"/>
        <w:ind w:left="0" w:right="0" w:firstLine="576"/>
        <w:jc w:val="left"/>
      </w:pPr>
      <w:r>
        <w:rPr/>
        <w:t xml:space="preserve">(3) The department shall coordinate the review, development, and approval of offset protocols with any jurisdiction to which Washington has a linkage agreement pursuant to section 17 of this act.</w:t>
      </w:r>
    </w:p>
    <w:p>
      <w:pPr>
        <w:spacing w:before="0" w:after="0" w:line="408" w:lineRule="exact"/>
        <w:ind w:left="0" w:right="0" w:firstLine="576"/>
        <w:jc w:val="left"/>
      </w:pPr>
      <w:r>
        <w:rPr/>
        <w:t xml:space="preserve">(4) Until January 1, 2021, an offset credit may only be created for the following offset types and only if offset protocols have been adopted by rule by the department:</w:t>
      </w:r>
    </w:p>
    <w:p>
      <w:pPr>
        <w:spacing w:before="0" w:after="0" w:line="408" w:lineRule="exact"/>
        <w:ind w:left="0" w:right="0" w:firstLine="576"/>
        <w:jc w:val="left"/>
      </w:pPr>
      <w:r>
        <w:rPr/>
        <w:t xml:space="preserve">(a) Projects that prevent greenhouse gas emissions through anaerobic digestion of organic wastes;</w:t>
      </w:r>
    </w:p>
    <w:p>
      <w:pPr>
        <w:spacing w:before="0" w:after="0" w:line="408" w:lineRule="exact"/>
        <w:ind w:left="0" w:right="0" w:firstLine="576"/>
        <w:jc w:val="left"/>
      </w:pPr>
      <w:r>
        <w:rPr/>
        <w:t xml:space="preserve">(b) Projects that reduce emissions of ozone depleting substances;</w:t>
      </w:r>
    </w:p>
    <w:p>
      <w:pPr>
        <w:spacing w:before="0" w:after="0" w:line="408" w:lineRule="exact"/>
        <w:ind w:left="0" w:right="0" w:firstLine="576"/>
        <w:jc w:val="left"/>
      </w:pPr>
      <w:r>
        <w:rPr/>
        <w:t xml:space="preserve">(c) Projects that capture methane from mining and other resource extraction and transmission projects; and</w:t>
      </w:r>
    </w:p>
    <w:p>
      <w:pPr>
        <w:spacing w:before="0" w:after="0" w:line="408" w:lineRule="exact"/>
        <w:ind w:left="0" w:right="0" w:firstLine="576"/>
        <w:jc w:val="left"/>
      </w:pPr>
      <w:r>
        <w:rPr/>
        <w:t xml:space="preserve">(d) Projects that sequester biogenic or atmospheric carbon through forestry and agricultural practices.</w:t>
      </w:r>
    </w:p>
    <w:p>
      <w:pPr>
        <w:spacing w:before="0" w:after="0" w:line="408" w:lineRule="exact"/>
        <w:ind w:left="0" w:right="0" w:firstLine="576"/>
        <w:jc w:val="left"/>
      </w:pPr>
      <w:r>
        <w:rPr/>
        <w:t xml:space="preserve">(5) An offset project proponent must apply to register a project with the department within one year of commencing the project.</w:t>
      </w:r>
    </w:p>
    <w:p>
      <w:pPr>
        <w:spacing w:before="0" w:after="0" w:line="408" w:lineRule="exact"/>
        <w:ind w:left="0" w:right="0" w:firstLine="576"/>
        <w:jc w:val="left"/>
      </w:pPr>
      <w:r>
        <w:rPr/>
        <w:t xml:space="preserve">(6) The department shall submit a report to the legislature by September 1, 2019, that describes any decision of the department to expand or modify the eligible project categories starting in 2021.</w:t>
      </w:r>
    </w:p>
    <w:p>
      <w:pPr>
        <w:spacing w:before="0" w:after="0" w:line="408" w:lineRule="exact"/>
        <w:ind w:left="0" w:right="0" w:firstLine="576"/>
        <w:jc w:val="left"/>
      </w:pPr>
      <w:r>
        <w:rPr/>
        <w:t xml:space="preserve">(7) The department shall adopt rules setting out the criteria and procedures for the recognition of offset credits as a method for meeting a part of a compliance obligation by a covered entity. The rules must incorporate the following criteria and limitations:</w:t>
      </w:r>
    </w:p>
    <w:p>
      <w:pPr>
        <w:spacing w:before="0" w:after="0" w:line="408" w:lineRule="exact"/>
        <w:ind w:left="0" w:right="0" w:firstLine="576"/>
        <w:jc w:val="left"/>
      </w:pPr>
      <w:r>
        <w:rPr/>
        <w:t xml:space="preserve">(a) The offset project proponent must be registered to conduct business in Washington, or have a designated agent legally qualified to receive service of process, and is responsible for all statements and information required for recognition of the credit;</w:t>
      </w:r>
    </w:p>
    <w:p>
      <w:pPr>
        <w:spacing w:before="0" w:after="0" w:line="408" w:lineRule="exact"/>
        <w:ind w:left="0" w:right="0" w:firstLine="576"/>
        <w:jc w:val="left"/>
      </w:pPr>
      <w:r>
        <w:rPr/>
        <w:t xml:space="preserve">(b) A single offset credit must represent a reduction or removal of one metric ton of carbon dioxide equivalent that results from a clearly identified action or decision. A credit:</w:t>
      </w:r>
    </w:p>
    <w:p>
      <w:pPr>
        <w:spacing w:before="0" w:after="0" w:line="408" w:lineRule="exact"/>
        <w:ind w:left="0" w:right="0" w:firstLine="576"/>
        <w:jc w:val="left"/>
      </w:pPr>
      <w:r>
        <w:rPr/>
        <w:t xml:space="preserve">(i) May be created only for an offset project or activity that commenced on or after January 1, 2016;</w:t>
      </w:r>
    </w:p>
    <w:p>
      <w:pPr>
        <w:spacing w:before="0" w:after="0" w:line="408" w:lineRule="exact"/>
        <w:ind w:left="0" w:right="0" w:firstLine="576"/>
        <w:jc w:val="left"/>
      </w:pPr>
      <w:r>
        <w:rPr/>
        <w:t xml:space="preserve">(ii) May be awarded only for the portion of the emission reductions or removals that would not have occurred under the project baseline;</w:t>
      </w:r>
    </w:p>
    <w:p>
      <w:pPr>
        <w:spacing w:before="0" w:after="0" w:line="408" w:lineRule="exact"/>
        <w:ind w:left="0" w:right="0" w:firstLine="576"/>
        <w:jc w:val="left"/>
      </w:pPr>
      <w:r>
        <w:rPr/>
        <w:t xml:space="preserve">(iii) Must not derive from emissions otherwise subject to a compliance obligation under the program;</w:t>
      </w:r>
    </w:p>
    <w:p>
      <w:pPr>
        <w:spacing w:before="0" w:after="0" w:line="408" w:lineRule="exact"/>
        <w:ind w:left="0" w:right="0" w:firstLine="576"/>
        <w:jc w:val="left"/>
      </w:pPr>
      <w:r>
        <w:rPr/>
        <w:t xml:space="preserve">(iv) Must result from actions that are not already required by law, regulation, court order, or legally binding agreement; and</w:t>
      </w:r>
    </w:p>
    <w:p>
      <w:pPr>
        <w:spacing w:before="0" w:after="0" w:line="408" w:lineRule="exact"/>
        <w:ind w:left="0" w:right="0" w:firstLine="576"/>
        <w:jc w:val="left"/>
      </w:pPr>
      <w:r>
        <w:rPr/>
        <w:t xml:space="preserve">(v) Is not allowed if the offset credit has been claimed in any other external greenhouse gas emission trading program;</w:t>
      </w:r>
    </w:p>
    <w:p>
      <w:pPr>
        <w:spacing w:before="0" w:after="0" w:line="408" w:lineRule="exact"/>
        <w:ind w:left="0" w:right="0" w:firstLine="576"/>
        <w:jc w:val="left"/>
      </w:pPr>
      <w:r>
        <w:rPr/>
        <w:t xml:space="preserve">(c) The geographic boundary for an offset project must be within the United States, Canada, or Mexico;</w:t>
      </w:r>
    </w:p>
    <w:p>
      <w:pPr>
        <w:spacing w:before="0" w:after="0" w:line="408" w:lineRule="exact"/>
        <w:ind w:left="0" w:right="0" w:firstLine="576"/>
        <w:jc w:val="left"/>
      </w:pPr>
      <w:r>
        <w:rPr/>
        <w:t xml:space="preserve">(d) The offset project's greenhouse gas reduction or removal must be quantified and verified by an independent third-party verifier accredited by the department or accredited by any jurisdiction with which Washington has a linkage agreement pursuant to section 17 of this act; and</w:t>
      </w:r>
    </w:p>
    <w:p>
      <w:pPr>
        <w:spacing w:before="0" w:after="0" w:line="408" w:lineRule="exact"/>
        <w:ind w:left="0" w:right="0" w:firstLine="576"/>
        <w:jc w:val="left"/>
      </w:pPr>
      <w:r>
        <w:rPr/>
        <w:t xml:space="preserve">(e) Offset credits generated from offset projects located in Washington are not valid until approved by the department. Offset credits for projects located outside of Washington are subject to approval by Washington unless, through a linkage agreement, responsibility for offset approval is shared across linked jurisdictions.</w:t>
      </w:r>
    </w:p>
    <w:p>
      <w:pPr>
        <w:spacing w:before="0" w:after="0" w:line="408" w:lineRule="exact"/>
        <w:ind w:left="0" w:right="0" w:firstLine="576"/>
        <w:jc w:val="left"/>
      </w:pPr>
      <w:r>
        <w:rPr/>
        <w:t xml:space="preserve">(8) The offset credit must be registered and tracked as a compliance instrument under section 20 of this act. </w:t>
      </w:r>
    </w:p>
    <w:p>
      <w:pPr>
        <w:spacing w:before="0" w:after="0" w:line="408" w:lineRule="exact"/>
        <w:ind w:left="0" w:right="0" w:firstLine="576"/>
        <w:jc w:val="left"/>
      </w:pPr>
      <w:r>
        <w:rPr/>
        <w:t xml:space="preserve">(9) All information on offset protocols, projects, and credits must be made public and posted on the department's web site.</w:t>
      </w:r>
    </w:p>
    <w:p>
      <w:pPr>
        <w:spacing w:before="0" w:after="0" w:line="408" w:lineRule="exact"/>
        <w:ind w:left="0" w:right="0" w:firstLine="576"/>
        <w:jc w:val="left"/>
      </w:pPr>
      <w:r>
        <w:rPr/>
        <w:t xml:space="preserve">(10) The department shall invalidate offset credits if they are found to be fraudulent through a process adopted by rule by the department. The offset credit buyer is liable if the offset credits are invalidated. If some or all of the offset credits are invalidated, the covered entity must, within six months of that invalidation, surrender replacement credits or allowances to meet its compliance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REQUIREMENTS.</w:t>
      </w:r>
      <w:r>
        <w:t xml:space="preserve">  </w:t>
      </w:r>
      <w:r>
        <w:rPr/>
        <w:t xml:space="preserve">(1) A covered or opt-in entity has a compliance obligation for its emissions from each three-year compliance period, except for the first compliance period that will only cover emissions from July 1, 2016, through December 31, 2017.</w:t>
      </w:r>
    </w:p>
    <w:p>
      <w:pPr>
        <w:spacing w:before="0" w:after="0" w:line="408" w:lineRule="exact"/>
        <w:ind w:left="0" w:right="0" w:firstLine="576"/>
        <w:jc w:val="left"/>
      </w:pPr>
      <w:r>
        <w:rPr/>
        <w:t xml:space="preserve">(2) A covered or opt-in entity shall surrender a number of compliance instruments equal to their total verified emissions as reported in accordance with RCW 70.94.151 as follows:</w:t>
      </w:r>
    </w:p>
    <w:p>
      <w:pPr>
        <w:spacing w:before="0" w:after="0" w:line="408" w:lineRule="exact"/>
        <w:ind w:left="0" w:right="0" w:firstLine="576"/>
        <w:jc w:val="left"/>
      </w:pPr>
      <w:r>
        <w:rPr/>
        <w:t xml:space="preserve">(a) By November 1, 2018, all covered and opt-in entities shall submit all of their compliance instruments for the first compliance period.</w:t>
      </w:r>
    </w:p>
    <w:p>
      <w:pPr>
        <w:spacing w:before="0" w:after="0" w:line="408" w:lineRule="exact"/>
        <w:ind w:left="0" w:right="0" w:firstLine="576"/>
        <w:jc w:val="left"/>
      </w:pPr>
      <w:r>
        <w:rPr/>
        <w:t xml:space="preserve">(b) Beginning November 1, 2019, thirty percent of a covered or opt-in entity's compliance obligation for the previous year's covered emissions must be submitted annually on November 1st for the first and second years of each three-year compliance period thereafter.</w:t>
      </w:r>
    </w:p>
    <w:p>
      <w:pPr>
        <w:spacing w:before="0" w:after="0" w:line="408" w:lineRule="exact"/>
        <w:ind w:left="0" w:right="0" w:firstLine="576"/>
        <w:jc w:val="left"/>
      </w:pPr>
      <w:r>
        <w:rPr/>
        <w:t xml:space="preserve">(c) Beginning November 1, 2021, and every three years thereafter by November 1st, every covered and opt-in entity must submit compliance instruments covering the remainder of their emissions for the prior compliance period.</w:t>
      </w:r>
    </w:p>
    <w:p>
      <w:pPr>
        <w:spacing w:before="0" w:after="0" w:line="408" w:lineRule="exact"/>
        <w:ind w:left="0" w:right="0" w:firstLine="576"/>
        <w:jc w:val="left"/>
      </w:pPr>
      <w:r>
        <w:rPr/>
        <w:t xml:space="preserve">(d) Submission of allowances occurs through the transfer of compliance instruments, on or before the surrender date, from the holding account to the compliance account of the covered or opt-in entity as described in section 20 of this act.</w:t>
      </w:r>
    </w:p>
    <w:p>
      <w:pPr>
        <w:spacing w:before="0" w:after="0" w:line="408" w:lineRule="exact"/>
        <w:ind w:left="0" w:right="0" w:firstLine="576"/>
        <w:jc w:val="left"/>
      </w:pPr>
      <w:r>
        <w:rPr/>
        <w:t xml:space="preserve">(3) The department must determine whether the covered entity submitted, by the specified surrender date, a sufficient number of compliance instruments. A covered entity or opt-in entity submitting insufficient compliance instruments to meet its compliance obligation is subject to a penalty as provided in section 11 of this act.</w:t>
      </w:r>
    </w:p>
    <w:p>
      <w:pPr>
        <w:spacing w:before="0" w:after="0" w:line="408" w:lineRule="exact"/>
        <w:ind w:left="0" w:right="0" w:firstLine="576"/>
        <w:jc w:val="left"/>
      </w:pPr>
      <w:r>
        <w:rPr/>
        <w:t xml:space="preserve">(4) Surrendered allowances must be from an allowance budget year that is from the current year or any previous compliance year.</w:t>
      </w:r>
    </w:p>
    <w:p>
      <w:pPr>
        <w:spacing w:before="0" w:after="0" w:line="408" w:lineRule="exact"/>
        <w:ind w:left="0" w:right="0" w:firstLine="576"/>
        <w:jc w:val="left"/>
      </w:pPr>
      <w:r>
        <w:rPr/>
        <w:t xml:space="preserve">(5) An emission allowance may be surrendered in the same compliance period in which it is created or in any future compliance period. An emission allowance does not expire and may be banked by a registered entity for future use.</w:t>
      </w:r>
    </w:p>
    <w:p>
      <w:pPr>
        <w:spacing w:before="0" w:after="0" w:line="408" w:lineRule="exact"/>
        <w:ind w:left="0" w:right="0" w:firstLine="576"/>
        <w:jc w:val="left"/>
      </w:pPr>
      <w:r>
        <w:rPr/>
        <w:t xml:space="preserve">(6) A covered entity may not borrow an allowance from a future allowance year to meet a current or past compliance obligation.</w:t>
      </w:r>
    </w:p>
    <w:p>
      <w:pPr>
        <w:spacing w:before="0" w:after="0" w:line="408" w:lineRule="exact"/>
        <w:ind w:left="0" w:right="0" w:firstLine="576"/>
        <w:jc w:val="left"/>
      </w:pPr>
      <w:r>
        <w:rPr/>
        <w:t xml:space="preserve">(7) A compliance instrument representing an offset credit provided by the covered entity or opt-in entity pursuant to section 9 of this act may be submitted to meet a compliance obligation. A covered entity may submit offset credits in an amount that does not exceed eight percent of the entity's compliance obligation in a compliance period.</w:t>
      </w:r>
    </w:p>
    <w:p>
      <w:pPr>
        <w:spacing w:before="0" w:after="0" w:line="408" w:lineRule="exact"/>
        <w:ind w:left="0" w:right="0" w:firstLine="576"/>
        <w:jc w:val="left"/>
      </w:pPr>
      <w:r>
        <w:rPr/>
        <w:t xml:space="preserve">(8) Upon receipt by the department of all compliance instruments surrendered by a covered entity or opt-in entity to meet its compliance obligation, the department shall retire the allowances or offset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submitting emission allowances and other provisions of this chapter.</w:t>
      </w:r>
    </w:p>
    <w:p>
      <w:pPr>
        <w:spacing w:before="0" w:after="0" w:line="408" w:lineRule="exact"/>
        <w:ind w:left="0" w:right="0" w:firstLine="576"/>
        <w:jc w:val="left"/>
      </w:pPr>
      <w:r>
        <w:rPr/>
        <w:t xml:space="preserve">(2) If a covered or opt-in entity does not submit sufficient allowances to meet its compliance obligation by the specified surrender dates, a penalty of four allowances for every one allowance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 Three of every four penalty allowances must be offered by the department for purchase in future auctions. One of the four allowances must be retired to fulfill the covered entity's or opt-in entity's original compliance obligation.</w:t>
      </w:r>
    </w:p>
    <w:p>
      <w:pPr>
        <w:spacing w:before="0" w:after="0" w:line="408" w:lineRule="exact"/>
        <w:ind w:left="0" w:right="0" w:firstLine="576"/>
        <w:jc w:val="left"/>
      </w:pPr>
      <w:r>
        <w:rPr/>
        <w:t xml:space="preserve">(3) If a covered entity or opt-in entity fails to submit penalty allowances as required by subsection (2) of this section, the department may issue a civil penalty to the entity of up to ten thousand dollars for each penalty allowance that is not submitted per day. The department may also issue an order or issue a penalty of up to ten thousand dollars per day per violation, or both, for failure to comply with any provision of this chapter or the rules adopted under this chapter. The order may include a plan and schedule for coming into compliance.</w:t>
      </w:r>
    </w:p>
    <w:p>
      <w:pPr>
        <w:spacing w:before="0" w:after="0" w:line="408" w:lineRule="exact"/>
        <w:ind w:left="0" w:right="0" w:firstLine="576"/>
        <w:jc w:val="left"/>
      </w:pPr>
      <w:r>
        <w:rPr/>
        <w:t xml:space="preserve">(4) Except as provided in subsection (3) of this section, any person that violates the terms of this chapter or an order issued under this chapter incurs a penalty of up to ten thousand dollars per day per violation for each day that the person does not comply. All penalties must be deposited into the state general fund.</w:t>
      </w:r>
    </w:p>
    <w:p>
      <w:pPr>
        <w:spacing w:before="0" w:after="0" w:line="408" w:lineRule="exact"/>
        <w:ind w:left="0" w:right="0" w:firstLine="576"/>
        <w:jc w:val="left"/>
      </w:pPr>
      <w:r>
        <w:rPr/>
        <w:t xml:space="preserve">(5) Appeals of orders and penalties issued under this chapter must be to the pollution control hearings board under chapter 43.21B RCW.</w:t>
      </w:r>
    </w:p>
    <w:p>
      <w:pPr>
        <w:spacing w:before="0" w:after="0" w:line="408" w:lineRule="exact"/>
        <w:ind w:left="0" w:right="0" w:firstLine="576"/>
        <w:jc w:val="left"/>
      </w:pPr>
      <w:r>
        <w:rPr/>
        <w:t xml:space="preserve">(6) For the first compliance period, the department may reduce the amount of the penalty by adjusting the monetary amount or the number of penalty allowances described in subsections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REDUCTION ACCOUNT.</w:t>
      </w:r>
      <w:r>
        <w:t xml:space="preserve">  </w:t>
      </w:r>
      <w:r>
        <w:rPr/>
        <w:t xml:space="preserve">(1) The carbon pollution reduction account is created in the state treasury. All receipts from the auction of allowances paid under sections 7 and 8 of this act, and other moneys directed to the account by the legislature, must be deposited into the account. Moneys in the account may only be spent after appropriation.</w:t>
      </w:r>
    </w:p>
    <w:p>
      <w:pPr>
        <w:spacing w:before="0" w:after="0" w:line="408" w:lineRule="exact"/>
        <w:ind w:left="0" w:right="0" w:firstLine="576"/>
        <w:jc w:val="left"/>
      </w:pPr>
      <w:r>
        <w:rPr/>
        <w:t xml:space="preserve">(2) Beginning in fiscal year 2017 and for each fiscal year thereafter, the state treasurer shall distribute, at the start of each quarter during each fiscal year, the moneys deposited into the account during the prior quarter, as follows:</w:t>
      </w:r>
    </w:p>
    <w:p>
      <w:pPr>
        <w:spacing w:before="0" w:after="0" w:line="408" w:lineRule="exact"/>
        <w:ind w:left="0" w:right="0" w:firstLine="576"/>
        <w:jc w:val="left"/>
      </w:pPr>
      <w:r>
        <w:rPr/>
        <w:t xml:space="preserve">(a) Forty percent of the moneys, and additional moneys or a lesser percentage as needed to equal but not exceed four hundred million dollars in each fiscal year, deposited into the sustainability account created in chapter ..... (House Bill No. ...../Senate Bill No. .....), Laws of 2015 to support transportation projects with a priority for transit and other projects that will reduce greenhouse gas emissions, and to support transportation system maintenance and safety;</w:t>
      </w:r>
    </w:p>
    <w:p>
      <w:pPr>
        <w:spacing w:before="0" w:after="0" w:line="408" w:lineRule="exact"/>
        <w:ind w:left="0" w:right="0" w:firstLine="576"/>
        <w:jc w:val="left"/>
      </w:pPr>
      <w:r>
        <w:rPr/>
        <w:t xml:space="preserve">(b) Forty percent of the moneys, and additional moneys as needed to equal at least three hundred eighty million dollars in each fiscal year, deposited into the education legacy trust account created in RCW 83.100.230;</w:t>
      </w:r>
    </w:p>
    <w:p>
      <w:pPr>
        <w:spacing w:before="0" w:after="0" w:line="408" w:lineRule="exact"/>
        <w:ind w:left="0" w:right="0" w:firstLine="576"/>
        <w:jc w:val="left"/>
      </w:pPr>
      <w:r>
        <w:rPr/>
        <w:t xml:space="preserve">(c) Ten percent of the moneys, and additional moneys as needed to equal at least one hundred eight million dollars in each fiscal year, deposited into the state general fund to implement the working families tax rebate in RCW 82.08.0206;</w:t>
      </w:r>
    </w:p>
    <w:p>
      <w:pPr>
        <w:spacing w:before="0" w:after="0" w:line="408" w:lineRule="exact"/>
        <w:ind w:left="0" w:right="0" w:firstLine="576"/>
        <w:jc w:val="left"/>
      </w:pPr>
      <w:r>
        <w:rPr/>
        <w:t xml:space="preserve">(d) Two percent of the moneys, as needed to equal and not exceed fifteen million five hundred thousand dollars in fiscal year 2017, as needed to equal at least nineteen million five hundred thousand dollars in fiscal year 2018, and as needed to equal at least twenty million dollars in each fiscal year thereafter, deposited into the Washington housing trust fund created in RCW 43.185.030;</w:t>
      </w:r>
    </w:p>
    <w:p>
      <w:pPr>
        <w:spacing w:before="0" w:after="0" w:line="408" w:lineRule="exact"/>
        <w:ind w:left="0" w:right="0" w:firstLine="576"/>
        <w:jc w:val="left"/>
      </w:pPr>
      <w:r>
        <w:rPr/>
        <w:t xml:space="preserve">(e) Two percent of the moneys, and additional moneys as needed to equal at least twenty million dollars in each fiscal year, deposited into the general fund for purpose of funding the carbon pollution competitiveness tax credit, pursuant to section </w:t>
      </w:r>
      <w:r>
        <w:rPr/>
        <w:softHyphen/>
      </w:r>
      <w:r>
        <w:rPr/>
        <w:t xml:space="preserve">14 of this act; and</w:t>
      </w:r>
    </w:p>
    <w:p>
      <w:pPr>
        <w:spacing w:before="0" w:after="0" w:line="408" w:lineRule="exact"/>
        <w:ind w:left="0" w:right="0" w:firstLine="576"/>
        <w:jc w:val="left"/>
      </w:pPr>
      <w:r>
        <w:rPr/>
        <w:t xml:space="preserve">(f) Two percent of the moneys, and additional moneys as needed to equal at least twenty million dollars in each fiscal year, deposited into the general fund to be appropriated to the department of commerce for economic assistance to Washington rural businesses, pursuant to section 16(2) of this act.</w:t>
      </w:r>
    </w:p>
    <w:p>
      <w:pPr>
        <w:spacing w:before="0" w:after="0" w:line="408" w:lineRule="exact"/>
        <w:ind w:left="0" w:right="0" w:firstLine="576"/>
        <w:jc w:val="left"/>
      </w:pPr>
      <w:r>
        <w:rPr/>
        <w:t xml:space="preserve">(3) Moneys remaining in the account must be expended for the following purposes:</w:t>
      </w:r>
    </w:p>
    <w:p>
      <w:pPr>
        <w:spacing w:before="0" w:after="0" w:line="408" w:lineRule="exact"/>
        <w:ind w:left="0" w:right="0" w:firstLine="576"/>
        <w:jc w:val="left"/>
      </w:pPr>
      <w:r>
        <w:rPr/>
        <w:t xml:space="preserve">(a) The department's and other agencies' costs to support and administer the program including coordination of regional auction allowance, tracking of emissions inventory, monitoring and verification, market monitor contracting, and stakeholder communication and outreach; and</w:t>
      </w:r>
    </w:p>
    <w:p>
      <w:pPr>
        <w:spacing w:before="0" w:after="0" w:line="408" w:lineRule="exact"/>
        <w:ind w:left="0" w:right="0" w:firstLine="576"/>
        <w:jc w:val="left"/>
      </w:pPr>
      <w:r>
        <w:rPr/>
        <w:t xml:space="preserve">(b) Investments in clean energy and other programs that achieve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COMPETITIVENESS TAX CREDIT PERFORMANCE.</w:t>
      </w:r>
      <w:r>
        <w:t xml:space="preserve">  </w:t>
      </w:r>
      <w:r>
        <w:rPr/>
        <w:t xml:space="preserve">This section is the tax preference performance statement for the carbon pollution competitiveness tax credit in section 14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accomplish the general purpose indicated in RCW 82.32.808(2) (a) through (f).</w:t>
      </w:r>
    </w:p>
    <w:p>
      <w:pPr>
        <w:spacing w:before="0" w:after="0" w:line="408" w:lineRule="exact"/>
        <w:ind w:left="0" w:right="0" w:firstLine="576"/>
        <w:jc w:val="left"/>
      </w:pPr>
      <w:r>
        <w:rPr/>
        <w:t xml:space="preserve">(2) It is the legislature's specific public policy objective to mitigate the impacts of compliance obligations for energy intense and trade-exposed businesses that would experience significant competitive disadvantage in selling manufactured products in other countries due to the costs of compliance with the carbon pollution reduction program. </w:t>
      </w:r>
    </w:p>
    <w:p>
      <w:pPr>
        <w:spacing w:before="0" w:after="0" w:line="408" w:lineRule="exact"/>
        <w:ind w:left="0" w:right="0" w:firstLine="576"/>
        <w:jc w:val="left"/>
      </w:pPr>
      <w:r>
        <w:rPr/>
        <w:t xml:space="preserve">(3) To measure the effectiveness of the credit provided in section 14 of this act in achieving the public policy objectives described in subsection (2) of this section, the joint legislative audit and review committee must evaluate the following:</w:t>
      </w:r>
    </w:p>
    <w:p>
      <w:pPr>
        <w:spacing w:before="0" w:after="0" w:line="408" w:lineRule="exact"/>
        <w:ind w:left="0" w:right="0" w:firstLine="576"/>
        <w:jc w:val="left"/>
      </w:pPr>
      <w:r>
        <w:rPr/>
        <w:t xml:space="preserve">(a) The number of businesses that obtain a certificate from the department of commerce;</w:t>
      </w:r>
    </w:p>
    <w:p>
      <w:pPr>
        <w:spacing w:before="0" w:after="0" w:line="408" w:lineRule="exact"/>
        <w:ind w:left="0" w:right="0" w:firstLine="576"/>
        <w:jc w:val="left"/>
      </w:pPr>
      <w:r>
        <w:rPr/>
        <w:t xml:space="preserve">(b) The change in total taxable income for taxpayers claiming the credit under section 14 of this act;</w:t>
      </w:r>
    </w:p>
    <w:p>
      <w:pPr>
        <w:spacing w:before="0" w:after="0" w:line="408" w:lineRule="exact"/>
        <w:ind w:left="0" w:right="0" w:firstLine="576"/>
        <w:jc w:val="left"/>
      </w:pPr>
      <w:r>
        <w:rPr/>
        <w:t xml:space="preserve">(c) The change in total employment for taxpayers claiming the credit under section 14 of this act; and</w:t>
      </w:r>
    </w:p>
    <w:p>
      <w:pPr>
        <w:spacing w:before="0" w:after="0" w:line="408" w:lineRule="exact"/>
        <w:ind w:left="0" w:right="0" w:firstLine="576"/>
        <w:jc w:val="left"/>
      </w:pPr>
      <w:r>
        <w:rPr/>
        <w:t xml:space="preserve">(d) For each calendar year, the total tax credits claimed under section 14 of this act as a percentage of total taxable income for taxpayers within taxable income categories.</w:t>
      </w:r>
    </w:p>
    <w:p>
      <w:pPr>
        <w:spacing w:before="0" w:after="0" w:line="408" w:lineRule="exact"/>
        <w:ind w:left="0" w:right="0" w:firstLine="576"/>
        <w:jc w:val="left"/>
      </w:pPr>
      <w:r>
        <w:rPr/>
        <w:t xml:space="preserve">(4) The information provided in the annual survey submitted by the organization under RCW 82.32.585, tax data collected by the department of revenue, and data collected by the employment security department is intended to provide the informational basis for the evaluation under subsection (3) of this section.</w:t>
      </w:r>
    </w:p>
    <w:p>
      <w:pPr>
        <w:spacing w:before="0" w:after="0" w:line="408" w:lineRule="exact"/>
        <w:ind w:left="0" w:right="0" w:firstLine="576"/>
        <w:jc w:val="left"/>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CARBON POLLUTION COMPETITIVENESS TAX CREDIT.</w:t>
      </w:r>
    </w:p>
    <w:p>
      <w:pPr>
        <w:spacing w:before="0" w:after="0" w:line="408" w:lineRule="exact"/>
        <w:ind w:left="0" w:right="0" w:firstLine="576"/>
        <w:jc w:val="left"/>
      </w:pPr>
      <w:r>
        <w:rPr/>
        <w:t xml:space="preserve">(1) In computing the tax imposed under this chapter, a credit is allowed for each person that possesses a valid certificate from the department of commerce under section 15 of this act. A person must file a claim for credit electronically using the department's web site.</w:t>
      </w:r>
    </w:p>
    <w:p>
      <w:pPr>
        <w:spacing w:before="0" w:after="0" w:line="408" w:lineRule="exact"/>
        <w:ind w:left="0" w:right="0" w:firstLine="576"/>
        <w:jc w:val="left"/>
      </w:pPr>
      <w:r>
        <w:rPr/>
        <w:t xml:space="preserve">(2) The credit is equal to fifty percent of the eligible costs incurred to satisfy the compliance obligation under section 10 of this act. The credit may not exceed the amount of tax otherwise due under this chapter for the calendar year. Credit earned in one calendar year may be carried over to be credited against taxes incurred in a subsequent calendar year until used, except that no credit may be claimed more than ten years from the end of the tax reporting period in which the credit was earned. No refunds may be granted for credits under this section.</w:t>
      </w:r>
    </w:p>
    <w:p>
      <w:pPr>
        <w:spacing w:before="0" w:after="0" w:line="408" w:lineRule="exact"/>
        <w:ind w:left="0" w:right="0" w:firstLine="576"/>
        <w:jc w:val="left"/>
      </w:pPr>
      <w:r>
        <w:rPr/>
        <w:t xml:space="preserve">(3) For any person claiming the credit who does not have a valid certificate from the department of commerce, the department must disallow the credit and declare the taxes against which the credit was claimed to be immediately due and payable. The department must assess interest on the taxes against which the credit was claimed, and may assess penalties. Interest must be assessed at the rate provided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(4) Credits are available on a first-in-time basis. The department must disallow any credits, or portion thereof, that would cause the total amount of credits claimed under this section during any calendar year to exceed the greater of twenty million dollars, or the amount of funding transferred by the treasurer under section 12(2)(e) of this act. If this limitation is reached, the department must provide notification on its web site that the annual statewide limit has been reached.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A person claiming the credit provided in this section must file a complete annual survey with the department under RCW 82.32.585.</w:t>
      </w:r>
    </w:p>
    <w:p>
      <w:pPr>
        <w:spacing w:before="0" w:after="0" w:line="408" w:lineRule="exact"/>
        <w:ind w:left="0" w:right="0" w:firstLine="576"/>
        <w:jc w:val="left"/>
      </w:pPr>
      <w:r>
        <w:rPr/>
        <w:t xml:space="preserve">(6) For the purposes of this section, "eligible costs" means the costs of allowances, offset credits, or other compliance instruments surrendered to the department of ecology under section 10 of this act, where the person has a valid certificate from the department of commerce at the time the compliance instruments are surrendered.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COMPETITIVENESS CERTIFICATE PROGRAM.</w:t>
      </w:r>
      <w:r>
        <w:t xml:space="preserve">  </w:t>
      </w:r>
      <w:r>
        <w:rPr/>
        <w:t xml:space="preserve">(1) By January 31, 2016, the department of commerce must adopt rules to establish:</w:t>
      </w:r>
    </w:p>
    <w:p>
      <w:pPr>
        <w:spacing w:before="0" w:after="0" w:line="408" w:lineRule="exact"/>
        <w:ind w:left="0" w:right="0" w:firstLine="576"/>
        <w:jc w:val="left"/>
      </w:pPr>
      <w:r>
        <w:rPr/>
        <w:t xml:space="preserve">(a) The criteria for identifying energy intense and trade-exposed businesses that would experience significant competitive disadvantage in selling manufactured products in other countries due to the costs of compliance with the carbon pollution reduction program created in section 3 of this act;</w:t>
      </w:r>
    </w:p>
    <w:p>
      <w:pPr>
        <w:spacing w:before="0" w:after="0" w:line="408" w:lineRule="exact"/>
        <w:ind w:left="0" w:right="0" w:firstLine="576"/>
        <w:jc w:val="left"/>
      </w:pPr>
      <w:r>
        <w:rPr/>
        <w:t xml:space="preserve">(b) The process for a business to apply to the department of commerce for a certificate to be used to claim the tax credit established under section 14 of this act, including the information required to determine if the business meets the criteria; and</w:t>
      </w:r>
    </w:p>
    <w:p>
      <w:pPr>
        <w:spacing w:before="0" w:after="0" w:line="408" w:lineRule="exact"/>
        <w:ind w:left="0" w:right="0" w:firstLine="576"/>
        <w:jc w:val="left"/>
      </w:pPr>
      <w:r>
        <w:rPr/>
        <w:t xml:space="preserve">(c) The process for a business to renew the certificate every five years.</w:t>
      </w:r>
    </w:p>
    <w:p>
      <w:pPr>
        <w:spacing w:before="0" w:after="0" w:line="408" w:lineRule="exact"/>
        <w:ind w:left="0" w:right="0" w:firstLine="576"/>
        <w:jc w:val="left"/>
      </w:pPr>
      <w:r>
        <w:rPr/>
        <w:t xml:space="preserve">(2) The department of commerce must issue a certificate to businesses that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ECONOMIC OPPORTUNITIES FOR WASHINGTON FORESTRY AND RURAL COMMUNITIES.</w:t>
      </w:r>
      <w:r>
        <w:t xml:space="preserve">  </w:t>
      </w:r>
      <w:r>
        <w:rPr/>
        <w:t xml:space="preserve">(1) Recognizing that Washington's uniquely abundant forests are a significant factor in the state's carbon cycle, that they sequester carbon, and that forest management can be part of the solution to solving climate change, the department shall seek opportunities to further reduce and remove carbon emissions and to support the forestry sector through the management of forest carbon.</w:t>
      </w:r>
    </w:p>
    <w:p>
      <w:pPr>
        <w:spacing w:before="0" w:after="0" w:line="408" w:lineRule="exact"/>
        <w:ind w:left="0" w:right="0" w:firstLine="576"/>
        <w:jc w:val="left"/>
      </w:pPr>
      <w:r>
        <w:rPr/>
        <w:t xml:space="preserve">(2) The department of commerce, working with the departments of agriculture and natural resources, shall identify existing programs or develop new programs to:</w:t>
      </w:r>
    </w:p>
    <w:p>
      <w:pPr>
        <w:spacing w:before="0" w:after="0" w:line="408" w:lineRule="exact"/>
        <w:ind w:left="0" w:right="0" w:firstLine="576"/>
        <w:jc w:val="left"/>
      </w:pPr>
      <w:r>
        <w:rPr/>
        <w:t xml:space="preserve">(a) Provide financial assistance to assist in creating or expanding new market opportunities for Washington forest products;</w:t>
      </w:r>
    </w:p>
    <w:p>
      <w:pPr>
        <w:spacing w:before="0" w:after="0" w:line="408" w:lineRule="exact"/>
        <w:ind w:left="0" w:right="0" w:firstLine="576"/>
        <w:jc w:val="left"/>
      </w:pPr>
      <w:r>
        <w:rPr/>
        <w:t xml:space="preserve">(b) Help mitigate the impacts of the program on transporters of wood and food products due to potential increased fuel costs; and</w:t>
      </w:r>
    </w:p>
    <w:p>
      <w:pPr>
        <w:spacing w:before="0" w:after="0" w:line="408" w:lineRule="exact"/>
        <w:ind w:left="0" w:right="0" w:firstLine="576"/>
        <w:jc w:val="left"/>
      </w:pPr>
      <w:r>
        <w:rPr/>
        <w:t xml:space="preserve">(c) Otherwise assist businesses in rural communities with any potential disproportionate economic impacts of the program.</w:t>
      </w:r>
    </w:p>
    <w:p>
      <w:pPr>
        <w:spacing w:before="0" w:after="0" w:line="408" w:lineRule="exact"/>
        <w:ind w:left="0" w:right="0" w:firstLine="576"/>
        <w:jc w:val="left"/>
      </w:pPr>
      <w:r>
        <w:rPr/>
        <w:t xml:space="preserve">(3) The department shall work with the department of natural resources in the development of offset protocols as called for in section 9 (1) and (2) of this act that consider opportunities including but not limited to:</w:t>
      </w:r>
    </w:p>
    <w:p>
      <w:pPr>
        <w:spacing w:before="0" w:after="0" w:line="408" w:lineRule="exact"/>
        <w:ind w:left="0" w:right="0" w:firstLine="576"/>
        <w:jc w:val="left"/>
      </w:pPr>
      <w:r>
        <w:rPr/>
        <w:t xml:space="preserve">(a) Reducing emissions through the additional use of wood products in construction and expanded wood substitution opportunities;</w:t>
      </w:r>
    </w:p>
    <w:p>
      <w:pPr>
        <w:spacing w:before="0" w:after="0" w:line="408" w:lineRule="exact"/>
        <w:ind w:left="0" w:right="0" w:firstLine="576"/>
        <w:jc w:val="left"/>
      </w:pPr>
      <w:r>
        <w:rPr/>
        <w:t xml:space="preserve">(b) Incentives for forest health treatments that reduce deforestation risks;</w:t>
      </w:r>
    </w:p>
    <w:p>
      <w:pPr>
        <w:spacing w:before="0" w:after="0" w:line="408" w:lineRule="exact"/>
        <w:ind w:left="0" w:right="0" w:firstLine="576"/>
        <w:jc w:val="left"/>
      </w:pPr>
      <w:r>
        <w:rPr/>
        <w:t xml:space="preserve">(c) Programs to maintain or increase forest carbon stocks;</w:t>
      </w:r>
    </w:p>
    <w:p>
      <w:pPr>
        <w:spacing w:before="0" w:after="0" w:line="408" w:lineRule="exact"/>
        <w:ind w:left="0" w:right="0" w:firstLine="576"/>
        <w:jc w:val="left"/>
      </w:pPr>
      <w:r>
        <w:rPr/>
        <w:t xml:space="preserve">(d) Improving technical understanding of sequestration;</w:t>
      </w:r>
    </w:p>
    <w:p>
      <w:pPr>
        <w:spacing w:before="0" w:after="0" w:line="408" w:lineRule="exact"/>
        <w:ind w:left="0" w:right="0" w:firstLine="576"/>
        <w:jc w:val="left"/>
      </w:pPr>
      <w:r>
        <w:rPr/>
        <w:t xml:space="preserve">(e) Developing the requirements and exploring the opportunities to develop offset projects that are recognized in other external greenhouse gas emissions trading programs;</w:t>
      </w:r>
    </w:p>
    <w:p>
      <w:pPr>
        <w:spacing w:before="0" w:after="0" w:line="408" w:lineRule="exact"/>
        <w:ind w:left="0" w:right="0" w:firstLine="576"/>
        <w:jc w:val="left"/>
      </w:pPr>
      <w:r>
        <w:rPr/>
        <w:t xml:space="preserve">(f) Expanding transfer of development rights programs to reduce conversion risk; and</w:t>
      </w:r>
    </w:p>
    <w:p>
      <w:pPr>
        <w:spacing w:before="0" w:after="0" w:line="408" w:lineRule="exact"/>
        <w:ind w:left="0" w:right="0" w:firstLine="576"/>
        <w:jc w:val="left"/>
      </w:pPr>
      <w:r>
        <w:rPr/>
        <w:t xml:space="preserve">(g) Supporting ecosystem service payment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LINKING TO OTHER CARBON MARKETS.</w:t>
      </w:r>
      <w:r>
        <w:t xml:space="preserve">  </w:t>
      </w:r>
      <w:r>
        <w:rPr/>
        <w:t xml:space="preserve">(1) The department shall seek to link with other jurisdictions with established market-based carbon emissions reduction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carbon market to provide Washington businesses with greater flexibility and opportunities for reduced costs to meet their compliance obligations;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department is authorized to execute linkage agreements with other jurisdictions with established market-based carbon emissions reduction programs consistent with the requirements in this chapter and any rule adopted by the department. A linkage agreement must cover the following:</w:t>
      </w:r>
    </w:p>
    <w:p>
      <w:pPr>
        <w:spacing w:before="0" w:after="0" w:line="408" w:lineRule="exact"/>
        <w:ind w:left="0" w:right="0" w:firstLine="576"/>
        <w:jc w:val="left"/>
      </w:pPr>
      <w:r>
        <w:rPr/>
        <w:t xml:space="preserve">(a) Provisions related to quarterly auctions, including requirements for eligibility for auction participation, the use of a single auction provider to facilitate joint auctions, publication of auction-related information, process for auction participation, settlement for an auction, purchase limits by auction participant type, bidding process,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monitoring of compliance instruments, and auctions;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to share information collected and developed under each individual jurisdiction's program, including confidential information;</w:t>
      </w:r>
    </w:p>
    <w:p>
      <w:pPr>
        <w:spacing w:before="0" w:after="0" w:line="408" w:lineRule="exact"/>
        <w:ind w:left="0" w:right="0" w:firstLine="576"/>
        <w:jc w:val="left"/>
      </w:pPr>
      <w:r>
        <w:rPr/>
        <w:t xml:space="preserve">(g) Provisions for public notice and participation; and</w:t>
      </w:r>
    </w:p>
    <w:p>
      <w:pPr>
        <w:spacing w:before="0" w:after="0" w:line="408" w:lineRule="exact"/>
        <w:ind w:left="0" w:right="0" w:firstLine="576"/>
        <w:jc w:val="left"/>
      </w:pPr>
      <w:r>
        <w:rPr/>
        <w:t xml:space="preserve">(h) Provisions to collectively resolve differences, amend the agreements, and delink or otherwise withdraw from the agreements.</w:t>
      </w:r>
    </w:p>
    <w:p>
      <w:pPr>
        <w:spacing w:before="0" w:after="0" w:line="408" w:lineRule="exact"/>
        <w:ind w:left="0" w:right="0" w:firstLine="576"/>
        <w:jc w:val="left"/>
      </w:pPr>
      <w:r>
        <w:rPr/>
        <w:t xml:space="preserve">(3) The state shall retain legal and policymaking authority over its program design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MARKET MONITORING AND OVERSIGHT.</w:t>
      </w:r>
      <w:r>
        <w:t xml:space="preserve">  </w:t>
      </w:r>
      <w:r>
        <w:rPr/>
        <w:t xml:space="preserve">(1) The department shall adopt by rule the processes required to buy, sell, transfer, or surrender compliance instruments.</w:t>
      </w:r>
    </w:p>
    <w:p>
      <w:pPr>
        <w:spacing w:before="0" w:after="0" w:line="408" w:lineRule="exact"/>
        <w:ind w:left="0" w:right="0" w:firstLine="576"/>
        <w:jc w:val="left"/>
      </w:pPr>
      <w:r>
        <w:rPr/>
        <w:t xml:space="preserve">(2) The department shall contract with an independent organization to provide the following services relating to the functioning of the compliance instrument market:</w:t>
      </w:r>
    </w:p>
    <w:p>
      <w:pPr>
        <w:spacing w:before="0" w:after="0" w:line="408" w:lineRule="exact"/>
        <w:ind w:left="0" w:right="0" w:firstLine="576"/>
        <w:jc w:val="left"/>
      </w:pPr>
      <w:r>
        <w:rPr/>
        <w:t xml:space="preserve">(a) Creating a market monitoring and security plan;</w:t>
      </w:r>
    </w:p>
    <w:p>
      <w:pPr>
        <w:spacing w:before="0" w:after="0" w:line="408" w:lineRule="exact"/>
        <w:ind w:left="0" w:right="0" w:firstLine="576"/>
        <w:jc w:val="left"/>
      </w:pPr>
      <w:r>
        <w:rPr/>
        <w:t xml:space="preserve">(b) Reviewing auction and reserve sale procedures and protocols to ensure fair and competitive auctions;</w:t>
      </w:r>
    </w:p>
    <w:p>
      <w:pPr>
        <w:spacing w:before="0" w:after="0" w:line="408" w:lineRule="exact"/>
        <w:ind w:left="0" w:right="0" w:firstLine="576"/>
        <w:jc w:val="left"/>
      </w:pPr>
      <w:r>
        <w:rPr/>
        <w:t xml:space="preserve">(c) Auditing and monitoring the auctions to assess the adherence of participants and the auction operator to the adopted procedures and protocols;</w:t>
      </w:r>
    </w:p>
    <w:p>
      <w:pPr>
        <w:spacing w:before="0" w:after="0" w:line="408" w:lineRule="exact"/>
        <w:ind w:left="0" w:right="0" w:firstLine="576"/>
        <w:jc w:val="left"/>
      </w:pPr>
      <w:r>
        <w:rPr/>
        <w:t xml:space="preserve">(d) Monitoring compliance instrument holding, transfer activity, and secondary market behavior;</w:t>
      </w:r>
    </w:p>
    <w:p>
      <w:pPr>
        <w:spacing w:before="0" w:after="0" w:line="408" w:lineRule="exact"/>
        <w:ind w:left="0" w:right="0" w:firstLine="576"/>
        <w:jc w:val="left"/>
      </w:pPr>
      <w:r>
        <w:rPr/>
        <w:t xml:space="preserve">(e) Preparing reports on auction results, market activities, and trends; and</w:t>
      </w:r>
    </w:p>
    <w:p>
      <w:pPr>
        <w:spacing w:before="0" w:after="0" w:line="408" w:lineRule="exact"/>
        <w:ind w:left="0" w:right="0" w:firstLine="576"/>
        <w:jc w:val="left"/>
      </w:pPr>
      <w:r>
        <w:rPr/>
        <w:t xml:space="preserve">(f) Reviewing program guidance documents, program rules, and other policies to mitigate market risk and improve the efficiency of the auctions and market activities.</w:t>
      </w:r>
    </w:p>
    <w:p>
      <w:pPr>
        <w:spacing w:before="0" w:after="0" w:line="408" w:lineRule="exact"/>
        <w:ind w:left="0" w:right="0" w:firstLine="576"/>
        <w:jc w:val="left"/>
      </w:pPr>
      <w:r>
        <w:rPr/>
        <w:t xml:space="preserve">(3) The department shall coordinate with existing state and federal market regulatory agencies, including the United States commodity futures trading commission, to ensure that all regulatory requirements for conducting trading in allowances are met. The department may consult with other jurisdictions administering emissions trading programs to observe and track market participant behavior across multiple emission trading venues.</w:t>
      </w:r>
    </w:p>
    <w:p>
      <w:pPr>
        <w:spacing w:before="0" w:after="0" w:line="408" w:lineRule="exact"/>
        <w:ind w:left="0" w:right="0" w:firstLine="576"/>
        <w:jc w:val="left"/>
      </w:pPr>
      <w:r>
        <w:rPr/>
        <w:t xml:space="preserve">(4) By July 1, 2016, the department shall create a financial advisory committee composed of financial market professionals to provide an independent assessment of the market monitoring functions and performance of the program. This committee shall provide the assessment to the department by July 1, 2018,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CITIZEN ACCOUNTABILITY.</w:t>
      </w:r>
      <w:r>
        <w:t xml:space="preserve">  </w:t>
      </w:r>
      <w:r>
        <w:rPr/>
        <w:t xml:space="preserve">(1) The department shall create an economic justice and environmental equity advisory committee comprised of representatives from low-income citizens, communities of color, front-line workers in fossil fuel dependent sectors from around the state, and other communities that may be disproportionately impacted by the program, to periodically evaluate the socioeconomic effects of the state's carbon emission reduction policies. The committee shall evaluate the potential for the program to disproportionally impact low-income and other vulnerable communities and provide advice to the department on the expenditure of receipts from allowance auctions if adverse impacts are identified by the committee or the department.</w:t>
      </w:r>
    </w:p>
    <w:p>
      <w:pPr>
        <w:spacing w:before="0" w:after="0" w:line="408" w:lineRule="exact"/>
        <w:ind w:left="0" w:right="0" w:firstLine="576"/>
        <w:jc w:val="left"/>
      </w:pPr>
      <w:r>
        <w:rPr/>
        <w:t xml:space="preserve">(2) To inform the work of the committee, the department shall conduct a study, using existing geospatial methods, to identify communities of color and other communities that may be subject to disproportionate impacts from carbon pollution, related changes to the climate, or from actions intended to reduce carbon pollution.</w:t>
      </w:r>
    </w:p>
    <w:p>
      <w:pPr>
        <w:spacing w:before="0" w:after="0" w:line="408" w:lineRule="exact"/>
        <w:ind w:left="0" w:right="0" w:firstLine="576"/>
        <w:jc w:val="left"/>
      </w:pPr>
      <w:r>
        <w:rPr/>
        <w:t xml:space="preserve">(3) The department shall report on the committee's evaluation and findings to the legislature and the governor by July 1, 2017,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TRADING AND TRACKING COMPLIANCE INSTRUMENTS.</w:t>
      </w:r>
      <w:r>
        <w:t xml:space="preserve">  </w:t>
      </w:r>
      <w:r>
        <w:rPr/>
        <w:t xml:space="preserve">(1)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 The department shall use an existing market tracking system in use by potential linked jurisdictions.</w:t>
      </w:r>
    </w:p>
    <w:p>
      <w:pPr>
        <w:spacing w:before="0" w:after="0" w:line="408" w:lineRule="exact"/>
        <w:ind w:left="0" w:right="0" w:firstLine="576"/>
        <w:jc w:val="left"/>
      </w:pPr>
      <w:r>
        <w:rPr/>
        <w:t xml:space="preserve">(2) Covered and opt-in entities are each allowed two accounts:</w:t>
      </w:r>
    </w:p>
    <w:p>
      <w:pPr>
        <w:spacing w:before="0" w:after="0" w:line="408" w:lineRule="exact"/>
        <w:ind w:left="0" w:right="0" w:firstLine="576"/>
        <w:jc w:val="left"/>
      </w:pPr>
      <w:r>
        <w:rPr/>
        <w:t xml:space="preserve">(a) A compliance account where the allowances are transferred to the department for retirement. Allowances in compliance accounts may not be sold, traded, or transferred to another account or person.</w:t>
      </w:r>
    </w:p>
    <w:p>
      <w:pPr>
        <w:spacing w:before="0" w:after="0" w:line="408" w:lineRule="exact"/>
        <w:ind w:left="0" w:right="0" w:firstLine="576"/>
        <w:jc w:val="left"/>
      </w:pPr>
      <w:r>
        <w:rPr/>
        <w:t xml:space="preserve">(b) A holding account that is used when a registered entity is interested or potentially interested in trading allowances. Allowances in holding accounts can be bought, sold, or traded. The amount of allowances a registered entity may have in its holding account is constrained to the holding limit.</w:t>
      </w:r>
    </w:p>
    <w:p>
      <w:pPr>
        <w:spacing w:before="0" w:after="0" w:line="408" w:lineRule="exact"/>
        <w:ind w:left="0" w:right="0" w:firstLine="576"/>
        <w:jc w:val="left"/>
      </w:pPr>
      <w:r>
        <w:rPr/>
        <w:t xml:space="preserve">(3) Registered general market participants are each allowed one account, to hold, trade, sell, or surrender allowances.</w:t>
      </w:r>
    </w:p>
    <w:p>
      <w:pPr>
        <w:spacing w:before="0" w:after="0" w:line="408" w:lineRule="exact"/>
        <w:ind w:left="0" w:right="0" w:firstLine="576"/>
        <w:jc w:val="left"/>
      </w:pPr>
      <w:r>
        <w:rPr/>
        <w:t xml:space="preserve">(4) The department shall maintain an account for the purpose of retiring allowances surrendered by registered entities.</w:t>
      </w:r>
    </w:p>
    <w:p>
      <w:pPr>
        <w:spacing w:before="0" w:after="0" w:line="408" w:lineRule="exact"/>
        <w:ind w:left="0" w:right="0" w:firstLine="576"/>
        <w:jc w:val="left"/>
      </w:pPr>
      <w:r>
        <w:rPr/>
        <w:t xml:space="preserve">(5) The department may establish or use other existing tracking systems as needed for a functioning carbon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RECORDS.</w:t>
      </w:r>
      <w:r>
        <w:t xml:space="preserve">  </w:t>
      </w:r>
      <w:r>
        <w:rPr/>
        <w:t xml:space="preserve">In the administration of the program required by this chapter, the department shall ensure the protection from public disclosure of financial, commercial, and proprietary information whose release would place the registered entity submitting the information at a competitive disadvantage. The department shall require any of its contractors working on the program to comply with the disclosure requirements of RCW 42.56.070.</w:t>
      </w:r>
      <w:r>
        <w:rPr/>
        <w:t xml:space="preserve"> Nothing in this chapter affects the department's ability to release air quality data or emissions data pursuant to RCW 70.94.205.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The department may adopt rules to implement the provisions of this chapter. To the extent possible and consistent with this chapter, the rules adopted by the department must be compatible with regulations adopted by other external greenhouse gas emissions trading programs to facilitate linkage agreements between these programs. The department must periodically review and, as necessary, update its rules to ensure compatibility with carbon market programs in linked jurisdictions.</w:t>
      </w:r>
    </w:p>
    <w:p>
      <w:pPr>
        <w:spacing w:before="0" w:after="0" w:line="408" w:lineRule="exact"/>
        <w:ind w:left="0" w:right="0" w:firstLine="576"/>
        <w:jc w:val="left"/>
      </w:pPr>
      <w:r>
        <w:rPr/>
        <w:t xml:space="preserve">(2) The department shall adopt emergency rules pursuant to RCW 34.05.350 for initial implementation of the program, to implement the state omnibus appropriations act for the 2015-2017 fiscal biennium, and to ensure that reporting and other program requirements are determined early for the purpose of program design and early notice to registered entities with a compliance obligation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evaluate and report on the implementation of the program created in section 3 of this act including a review of progress on emission reductions and other observed benefits and costs of the program. The department shall submit the report, along with any recommendations for changes to the program, to the governor and the legislature by November 1, 2016,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Financial, commercial, and proprietary information submitted to the department of ecology pursuant to section 21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11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11 of this act,</w:t>
      </w:r>
      <w:r>
        <w:rPr/>
        <w:t xml:space="preserve">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11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11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"Climate advisory team" means the stakeholder group formed in response to executive order 07-02.</w:t>
      </w:r>
    </w:p>
    <w:p>
      <w:pPr>
        <w:spacing w:before="0" w:after="0" w:line="408" w:lineRule="exact"/>
        <w:ind w:left="0" w:right="0" w:firstLine="576"/>
        <w:jc w:val="left"/>
      </w:pPr>
      <w:r>
        <w:rPr/>
        <w:t xml:space="preserve">(3) "Climate impacts group" means the University of Washington's climate impacts group.</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"Greenhouse gas" and "greenhouse gases" includes carbon dioxide, methane, </w:t>
      </w:r>
      <w:r>
        <w:rPr>
          <w:u w:val="single"/>
        </w:rPr>
        <w:t xml:space="preserve">nitrogen trifluoride</w:t>
      </w:r>
      <w:r>
        <w:rPr/>
        <w:t xml:space="preserve"> nitrous oxide, hydrofluorocarbons, perfluorocarbons, sulfur hexafluoride, </w:t>
      </w:r>
      <w:r>
        <w:rPr>
          <w:u w:val="single"/>
        </w:rPr>
        <w:t xml:space="preserve">other fluorinated greenhouse gases,</w:t>
      </w:r>
      <w:r>
        <w:rPr/>
        <w:t xml:space="preserve"> and any other gas or gases designated by the department by rule.</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"Program" means the department's climate change program.</w:t>
      </w:r>
    </w:p>
    <w:p>
      <w:pPr>
        <w:spacing w:before="0" w:after="0" w:line="408" w:lineRule="exact"/>
        <w:ind w:left="0" w:right="0" w:firstLine="576"/>
        <w:jc w:val="left"/>
      </w:pPr>
      <w:r>
        <w:t>((</w:t>
      </w:r>
      <w:r>
        <w:rPr>
          <w:strike/>
        </w:rPr>
        <w:t xml:space="preserve">(9) "Western climate initiative" means the collaboration of states, Canadian provinces, Mexican states, and tribes to design a multisector market-based mechanism as directed under the western regional climate action initiative signed by the governor on February 22, 2007.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70.235.010 where those emissions from a single facility, </w:t>
      </w:r>
      <w:r>
        <w:t>((</w:t>
      </w:r>
      <w:r>
        <w:rPr>
          <w:strike/>
        </w:rPr>
        <w:t xml:space="preserve">source, or site,</w:t>
      </w:r>
      <w:r>
        <w:t>))</w:t>
      </w:r>
      <w:r>
        <w:rPr/>
        <w:t xml:space="preserve"> or from </w:t>
      </w:r>
      <w:r>
        <w:rPr>
          <w:u w:val="single"/>
        </w:rPr>
        <w:t xml:space="preserve">the sale of electricity or</w:t>
      </w:r>
      <w:r>
        <w:rPr/>
        <w:t xml:space="preserve"> fossil fuels sold in Washington by a single supplier</w:t>
      </w:r>
      <w:r>
        <w:rPr>
          <w:u w:val="single"/>
        </w:rPr>
        <w:t xml:space="preserve">,</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u w:val="single"/>
        </w:rPr>
        <w:t xml:space="preserve">rules adopted by the department must support implementation of the program created in section 3 of this act</w:t>
      </w:r>
      <w:r>
        <w:rPr/>
        <w:t xml:space="preserve">.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spacing w:before="0" w:after="0" w:line="408" w:lineRule="exact"/>
        <w:ind w:left="0" w:right="0" w:firstLine="576"/>
        <w:jc w:val="left"/>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w:t>
      </w:r>
      <w:r>
        <w:t>((</w:t>
      </w:r>
      <w:r>
        <w:rPr>
          <w:strike/>
        </w:rPr>
        <w:t xml:space="preserve">October 31st</w:t>
      </w:r>
      <w:r>
        <w:t>))</w:t>
      </w:r>
      <w:r>
        <w:rPr>
          <w:u w:val="single"/>
        </w:rPr>
        <w:t xml:space="preserve">April 10th</w:t>
      </w:r>
      <w:r>
        <w:rPr/>
        <w:t xml:space="preserve"> of the year in which the report is due. </w:t>
      </w:r>
      <w:r>
        <w:t>((</w:t>
      </w:r>
      <w:r>
        <w:rPr>
          <w:strike/>
        </w:rPr>
        <w:t xml:space="preserve">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r>
        <w:rPr>
          <w:u w:val="single"/>
        </w:rPr>
        <w:t xml:space="preserve">Electric power entities and persons filing an abbreviated report must submit their annual report for the preceding year by June 1st</w:t>
      </w:r>
      <w:r>
        <w:rPr/>
        <w:t xml:space="preserve">.</w:t>
      </w:r>
    </w:p>
    <w:p>
      <w:pPr>
        <w:spacing w:before="0" w:after="0" w:line="408" w:lineRule="exact"/>
        <w:ind w:left="0" w:right="0" w:firstLine="576"/>
        <w:jc w:val="left"/>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r>
        <w:t>))</w:t>
      </w:r>
      <w:r>
        <w:rPr>
          <w:u w:val="single"/>
        </w:rPr>
        <w:t xml:space="preserve">The department may allow facility operators without a compliance obligation under section 10 of this act to submit an abbreviated report. Abbreviated reports must be consistent with full reports, but may use less stringent monitoring, calculation, and verification methods</w:t>
      </w:r>
      <w:r>
        <w:rPr/>
        <w:t xml:space="preserve">.</w:t>
      </w:r>
    </w:p>
    <w:p>
      <w:pPr>
        <w:spacing w:before="0" w:after="0" w:line="408" w:lineRule="exact"/>
        <w:ind w:left="0" w:right="0" w:firstLine="576"/>
        <w:jc w:val="left"/>
      </w:pPr>
      <w:r>
        <w:rPr/>
        <w:t xml:space="preserve">(ii) The department may by rule include additional gases to the definition of "greenhouse gas" in RCW 70.235.010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where Washington has a linkage agreement in effect pursuant to section 17 of this act</w:t>
      </w:r>
      <w:r>
        <w:rPr/>
        <w:t xml:space="preserve">. Prior to including additional gases to the definition of "greenhouse gas" in RCW 70.235.010,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r>
        <w:t>))</w:t>
      </w:r>
    </w:p>
    <w:p>
      <w:pPr>
        <w:spacing w:before="0" w:after="0" w:line="408" w:lineRule="exact"/>
        <w:ind w:left="0" w:right="0" w:firstLine="576"/>
        <w:jc w:val="left"/>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rPr/>
        <w:t xml:space="preserve">(iv)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rPr>
          <w:u w:val="single"/>
        </w:rPr>
        <w:t xml:space="preserve">(i)</w:t>
      </w:r>
      <w:r>
        <w:rPr/>
        <w:t xml:space="preserve"> The department shall review and if necessary update its rules whenever</w:t>
      </w:r>
      <w:r>
        <w:rPr>
          <w:u w:val="single"/>
        </w:rPr>
        <w:t xml:space="preserve">:</w:t>
      </w:r>
    </w:p>
    <w:p>
      <w:pPr>
        <w:spacing w:before="0" w:after="0" w:line="408" w:lineRule="exact"/>
        <w:ind w:left="0" w:right="0" w:firstLine="576"/>
        <w:jc w:val="left"/>
      </w:pPr>
      <w:r>
        <w:rPr>
          <w:u w:val="single"/>
        </w:rPr>
        <w:t xml:space="preserve">(A) T</w:t>
      </w:r>
      <w:r>
        <w:rPr/>
        <w:t xml:space="preserve">he United States environmental protection agency adopts final amendments to 40 C.F.R. Part 98 to ensure consistency with federal reporting requirements for emissions of greenhouse gases</w:t>
      </w:r>
      <w:r>
        <w:rPr>
          <w:u w:val="single"/>
        </w:rPr>
        <w:t xml:space="preserve">; or</w:t>
      </w:r>
    </w:p>
    <w:p>
      <w:pPr>
        <w:spacing w:before="0" w:after="0" w:line="408" w:lineRule="exact"/>
        <w:ind w:left="0" w:right="0" w:firstLine="576"/>
        <w:jc w:val="left"/>
      </w:pPr>
      <w:r>
        <w:rPr>
          <w:u w:val="single"/>
        </w:rPr>
        <w:t xml:space="preserve">(B) Needed to ensure consistency with emissions reporting requirements for jurisdictions with a linkage agreement pursuant to section 17 of this act</w:t>
      </w:r>
      <w:r>
        <w:rPr/>
        <w:t xml:space="preserve">. </w:t>
      </w:r>
      <w:r>
        <w:t>((</w:t>
      </w:r>
      <w:r>
        <w:rPr>
          <w:strike/>
        </w:rPr>
        <w:t xml:space="preserve">However,</w:t>
      </w:r>
      <w:r>
        <w:t>))</w:t>
      </w:r>
    </w:p>
    <w:p>
      <w:pPr>
        <w:spacing w:before="0" w:after="0" w:line="408" w:lineRule="exact"/>
        <w:ind w:left="0" w:right="0" w:firstLine="576"/>
        <w:jc w:val="left"/>
      </w:pPr>
      <w:r>
        <w:rPr>
          <w:u w:val="single"/>
        </w:rPr>
        <w:t xml:space="preserve">(ii) T</w:t>
      </w:r>
      <w:r>
        <w:rPr/>
        <w:t xml:space="preserve">he department shall not amend its rules in a manner that conflicts with </w:t>
      </w:r>
      <w:r>
        <w:t>((</w:t>
      </w:r>
      <w:r>
        <w:rPr>
          <w:strike/>
        </w:rPr>
        <w:t xml:space="preserve">(a) of</w:t>
      </w:r>
      <w:r>
        <w:t>))</w:t>
      </w:r>
      <w:r>
        <w:rPr/>
        <w:t xml:space="preserve"> this </w:t>
      </w:r>
      <w:r>
        <w:t>((</w:t>
      </w:r>
      <w:r>
        <w:rPr>
          <w:strike/>
        </w:rPr>
        <w:t xml:space="preserve">subsection</w:t>
      </w:r>
      <w:r>
        <w:t>))</w:t>
      </w:r>
      <w:r>
        <w:rPr>
          <w:u w:val="single"/>
        </w:rPr>
        <w:t xml:space="preserve">section</w:t>
      </w:r>
      <w:r>
        <w:rPr/>
        <w:t xml:space="preserve">.</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10 of this act fails to submit an emission data report or fails to obtain a positive emissions data verification statement in accordance with (g)(iii) of this subsection, the department must develop an assigned emissions level for that person</w:t>
      </w:r>
      <w:r>
        <w:rPr/>
        <w:t xml:space="preserve">.</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u w:val="single"/>
        </w:rPr>
        <w:t xml:space="preserve">department must establish by rule the methods of verifying the accuracy of emissions reports.</w:t>
      </w:r>
    </w:p>
    <w:p>
      <w:pPr>
        <w:spacing w:before="0" w:after="0" w:line="408" w:lineRule="exact"/>
        <w:ind w:left="0" w:right="0" w:firstLine="576"/>
        <w:jc w:val="left"/>
      </w:pPr>
      <w:r>
        <w:rPr>
          <w:u w:val="single"/>
        </w:rPr>
        <w:t xml:space="preserve">(i) Verification requirements apply to persons required to report under (a) of this subsection with emissions that equal or exceed twenty-five thousand metric tons of carbon dioxide equivalent emissions, including carbon dioxide from biomass-derived fuels, or to persons who have a compliance obligation under section 10 of this act in any year of the current compliance period.</w:t>
      </w:r>
    </w:p>
    <w:p>
      <w:pPr>
        <w:spacing w:before="0" w:after="0" w:line="408" w:lineRule="exact"/>
        <w:ind w:left="0" w:right="0" w:firstLine="576"/>
        <w:jc w:val="left"/>
      </w:pPr>
      <w:r>
        <w:rPr>
          <w:u w:val="single"/>
        </w:rPr>
        <w:t xml:space="preserve">(ii) Persons subject to verification must obtain third-party verification services for that report from a verification body accredited by the department. The verification body must not have a conflict of interest when verifying the reporting person's report.</w:t>
      </w:r>
    </w:p>
    <w:p>
      <w:pPr>
        <w:spacing w:before="0" w:after="0" w:line="408" w:lineRule="exact"/>
        <w:ind w:left="0" w:right="0" w:firstLine="576"/>
        <w:jc w:val="left"/>
      </w:pPr>
      <w:r>
        <w:rPr>
          <w:u w:val="single"/>
        </w:rPr>
        <w:t xml:space="preserve">(iii) Persons are responsible for ensuring that verification services are completed and verification statements must be submitted by the verification body to the department by September 1st each year for emissions data for the preceding calendar year</w:t>
      </w:r>
      <w:r>
        <w:rPr/>
        <w:t xml:space="preserve">.</w:t>
      </w:r>
    </w:p>
    <w:p>
      <w:pPr>
        <w:spacing w:before="0" w:after="0" w:line="408" w:lineRule="exact"/>
        <w:ind w:left="0" w:right="0" w:firstLine="576"/>
        <w:jc w:val="left"/>
      </w:pPr>
      <w:r>
        <w:rPr/>
        <w:t xml:space="preserve">(h)(i) The definitions in RCW 70.235.010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u w:val="single"/>
        </w:rPr>
        <w:t xml:space="preserve">Suppliers of fuels that produce, import, or deliver, or any combination of producing, importing, or delivering, a quantity of fuel in Washington that, if completely combusted, oxidized, or used in other processes, would result in the release of greenhouse gases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r>
        <w:rPr/>
        <w:t xml:space="preserve">.</w:t>
      </w:r>
    </w:p>
    <w:p>
      <w:pPr>
        <w:spacing w:before="0" w:after="0" w:line="408" w:lineRule="exact"/>
        <w:ind w:left="0" w:right="0" w:firstLine="576"/>
        <w:jc w:val="left"/>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w:t>
      </w:r>
      <w:r>
        <w:t>))</w:t>
      </w:r>
      <w:r>
        <w:rPr>
          <w:u w:val="single"/>
        </w:rPr>
        <w:t xml:space="preserve">of a facility</w:t>
      </w:r>
      <w:r>
        <w:rPr/>
        <w:t xml:space="preserve">; </w:t>
      </w:r>
      <w:r>
        <w:t>((</w:t>
      </w:r>
      <w:r>
        <w:rPr>
          <w:strike/>
        </w:rPr>
        <w:t xml:space="preserve">and</w:t>
      </w:r>
      <w:r>
        <w:t>))</w:t>
      </w:r>
      <w:r>
        <w:rPr/>
        <w:t xml:space="preserve"> (B) a supplier</w:t>
      </w:r>
      <w:r>
        <w:rPr>
          <w:u w:val="single"/>
        </w:rPr>
        <w:t xml:space="preserve">; or (C) an electric power entity</w:t>
      </w:r>
      <w:r>
        <w:rPr/>
        <w:t xml:space="preserve">.</w:t>
      </w:r>
    </w:p>
    <w:p>
      <w:pPr>
        <w:spacing w:before="0" w:after="0" w:line="408" w:lineRule="exact"/>
        <w:ind w:left="0" w:right="0" w:firstLine="576"/>
        <w:jc w:val="left"/>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 except for the following source categories: (A) Municipal solid waste landfills; (B) industrial waste landfills; (C) industrial wastewater treatment; and (D) manure management.</w:t>
      </w:r>
    </w:p>
    <w:p>
      <w:pPr>
        <w:spacing w:before="0" w:after="0" w:line="408" w:lineRule="exact"/>
        <w:ind w:left="0" w:right="0" w:firstLine="576"/>
        <w:jc w:val="left"/>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(C) federal power market agencies; and (D) first jurisdictional deliverers, as defined in section 2 of this act, not otherwise included here.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where explicitly stated otherwise, nothing in this chapter limits any state agency authority as it existed prior to the effective date of this section. This act supersedes the provisions of RCW 70.235.005 to the extent that section is inconsistent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carbon pollution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15 through 23, and 29 of this act constitute a new chapter in </w:t>
      </w:r>
      <w:r>
        <w:rPr/>
        <w:t xml:space="preserve">Title </w:t>
      </w:r>
      <w:r>
        <w:t xml:space="preserve">70</w:t>
      </w:r>
      <w:r>
        <w:rPr/>
        <w:t xml:space="preserve"> RCW</w:t>
      </w:r>
      <w:r>
        <w:rPr/>
        <w:t xml:space="preserve"> and must be codified immediately following chapter 70.235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ccdc51d3b5e42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d3a8e7a89743b3" /><Relationship Type="http://schemas.openxmlformats.org/officeDocument/2006/relationships/footer" Target="/word/footer.xml" Id="Rcccdc51d3b5e4277" /></Relationships>
</file>