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06c37d224c4114" /></Relationships>
</file>

<file path=word/document.xml><?xml version="1.0" encoding="utf-8"?>
<w:document xmlns:w="http://schemas.openxmlformats.org/wordprocessingml/2006/main">
  <w:body>
    <w:p>
      <w:r>
        <w:t>S-0747.1</w:t>
      </w:r>
    </w:p>
    <w:p>
      <w:pPr>
        <w:jc w:val="center"/>
      </w:pPr>
      <w:r>
        <w:t>_______________________________________________</w:t>
      </w:r>
    </w:p>
    <w:p/>
    <w:p>
      <w:pPr>
        <w:jc w:val="center"/>
      </w:pPr>
      <w:r>
        <w:rPr>
          <w:b/>
        </w:rPr>
        <w:t>SENATE BILL 5205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Parlette, and Warnick</w:t>
      </w:r>
    </w:p>
    <w:p/>
    <w:p>
      <w:r>
        <w:rPr>
          <w:t xml:space="preserve">Read first time 01/15/15.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spouses to combine volunteer hours for purposes of receiving a complimentary discover pass; and amending RCW 79A.80.020.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2013 2nd sp.s. c 15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w:t>
      </w:r>
      <w:r>
        <w:rPr>
          <w:u w:val="single"/>
        </w:rPr>
        <w:t xml:space="preserve">(a)</w:t>
      </w:r>
      <w:r>
        <w:rPr/>
        <w:t xml:space="preserve"> One complimentary discover pass must be provided to a volunteer who performed twenty-four hours of service on agency- 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u w:val="single"/>
        </w:rPr>
        <w:t xml:space="preserve">(b) Married spouses under chapter 26.04 RCW may present an agency with combined vouchers demonstrating the collective performance of twenty-four hours of service on agency-sanctioned volunteer projects in a year to be redeemed for a single complimentary discover pass.</w:t>
      </w:r>
    </w:p>
    <w:p/>
    <w:p>
      <w:pPr>
        <w:jc w:val="center"/>
      </w:pPr>
      <w:r>
        <w:rPr>
          <w:b/>
        </w:rPr>
        <w:t>--- END ---</w:t>
      </w:r>
    </w:p>
    <w:sectPr>
      <w:pgNumType w:start="1"/>
      <w:footerReference xmlns:r="http://schemas.openxmlformats.org/officeDocument/2006/relationships" r:id="Rc2a751afd2a44e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9918da47584665" /><Relationship Type="http://schemas.openxmlformats.org/officeDocument/2006/relationships/footer" Target="/word/footer.xml" Id="Rc2a751afd2a44e3a" /></Relationships>
</file>