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d892b508d549e3" /></Relationships>
</file>

<file path=word/document.xml><?xml version="1.0" encoding="utf-8"?>
<w:document xmlns:w="http://schemas.openxmlformats.org/wordprocessingml/2006/main">
  <w:body>
    <w:p>
      <w:r>
        <w:t>S-0185.1</w:t>
      </w:r>
    </w:p>
    <w:p>
      <w:pPr>
        <w:jc w:val="center"/>
      </w:pPr>
      <w:r>
        <w:t>_______________________________________________</w:t>
      </w:r>
    </w:p>
    <w:p/>
    <w:p>
      <w:pPr>
        <w:jc w:val="center"/>
      </w:pPr>
      <w:r>
        <w:rPr>
          <w:b/>
        </w:rPr>
        <w:t>SENATE BILL 5007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Angel</w:t>
      </w:r>
    </w:p>
    <w:p/>
    <w:p>
      <w:r>
        <w:rPr>
          <w:t xml:space="preserve">Prefiled 12/10/14.</w:t>
        </w:rPr>
      </w:r>
      <w:r>
        <w:rPr>
          <w:t xml:space="preserve">Read first time 01/12/15.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regulation of employment agencies; amending RCW 18.235.020 and 43.24.150; and repealing RCW 19.31.010, 19.31.020, 19.31.030, 19.31.040, 19.31.050, 19.31.060, 19.31.070, 19.31.080, 19.31.090, 19.31.100, 19.31.110, 19.31.120, 19.31.130, 19.31.140, 19.31.150, 19.31.160, 19.31.170, 19.31.180, 19.31.190, 19.31.210, 19.31.220, 19.31.230, 19.31.240, 19.31.245, 19.31.250, 19.31.260, 19.31.270, 19.31.900, and 19.31.910.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235</w:t>
      </w:r>
      <w:r>
        <w:rPr/>
        <w:t xml:space="preserve">.</w:t>
      </w:r>
      <w:r>
        <w:t xml:space="preserve">020</w:t>
      </w:r>
      <w:r>
        <w:rPr/>
        <w:t xml:space="preserve"> and 2013 c 322 s 29 are each amended to read as follows:</w:t>
      </w:r>
    </w:p>
    <w:p>
      <w:pPr>
        <w:spacing w:before="0" w:after="0" w:line="408" w:lineRule="exact"/>
        <w:ind w:left="0" w:right="0" w:firstLine="576"/>
        <w:jc w:val="left"/>
      </w:pPr>
      <w:r>
        <w:rPr/>
        <w:t xml:space="preserve">(1) This chapter applies only to the director and the boards and commissions having jurisdiction in relation to the businesses and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director has authority under this chapter in relation to the following businesses and professions:</w:t>
      </w:r>
    </w:p>
    <w:p>
      <w:pPr>
        <w:spacing w:before="0" w:after="0" w:line="408" w:lineRule="exact"/>
        <w:ind w:left="0" w:right="0" w:firstLine="576"/>
        <w:jc w:val="left"/>
      </w:pPr>
      <w:r>
        <w:rPr/>
        <w:t xml:space="preserve">(i) Auctioneers under chapter 18.11 RCW;</w:t>
      </w:r>
    </w:p>
    <w:p>
      <w:pPr>
        <w:spacing w:before="0" w:after="0" w:line="408" w:lineRule="exact"/>
        <w:ind w:left="0" w:right="0" w:firstLine="576"/>
        <w:jc w:val="left"/>
      </w:pPr>
      <w:r>
        <w:rPr/>
        <w:t xml:space="preserve">(ii) Bail bond agents and bail bond recovery agents under chapter 18.185 RCW;</w:t>
      </w:r>
    </w:p>
    <w:p>
      <w:pPr>
        <w:spacing w:before="0" w:after="0" w:line="408" w:lineRule="exact"/>
        <w:ind w:left="0" w:right="0" w:firstLine="576"/>
        <w:jc w:val="left"/>
      </w:pPr>
      <w:r>
        <w:rPr/>
        <w:t xml:space="preserve">(iii) Camping resorts' operators and salespersons under chapter 19.105 RCW;</w:t>
      </w:r>
    </w:p>
    <w:p>
      <w:pPr>
        <w:spacing w:before="0" w:after="0" w:line="408" w:lineRule="exact"/>
        <w:ind w:left="0" w:right="0" w:firstLine="576"/>
        <w:jc w:val="left"/>
      </w:pPr>
      <w:r>
        <w:rPr/>
        <w:t xml:space="preserve">(iv) Commercial telephone solicitors under chapter 19.158 RCW;</w:t>
      </w:r>
    </w:p>
    <w:p>
      <w:pPr>
        <w:spacing w:before="0" w:after="0" w:line="408" w:lineRule="exact"/>
        <w:ind w:left="0" w:right="0" w:firstLine="576"/>
        <w:jc w:val="left"/>
      </w:pPr>
      <w:r>
        <w:rPr/>
        <w:t xml:space="preserve">(v) Cosmetologists, barbers, manicurists, and estheticians under chapter 18.16 RCW;</w:t>
      </w:r>
    </w:p>
    <w:p>
      <w:pPr>
        <w:spacing w:before="0" w:after="0" w:line="408" w:lineRule="exact"/>
        <w:ind w:left="0" w:right="0" w:firstLine="576"/>
        <w:jc w:val="left"/>
      </w:pPr>
      <w:r>
        <w:rPr/>
        <w:t xml:space="preserve">(vi) Court reporters under chapter 18.145 RCW;</w:t>
      </w:r>
    </w:p>
    <w:p>
      <w:pPr>
        <w:spacing w:before="0" w:after="0" w:line="408" w:lineRule="exact"/>
        <w:ind w:left="0" w:right="0" w:firstLine="576"/>
        <w:jc w:val="left"/>
      </w:pPr>
      <w:r>
        <w:rPr/>
        <w:t xml:space="preserve">(vii) Driver training schools and instructors under chapter 46.82 RCW;</w:t>
      </w:r>
    </w:p>
    <w:p>
      <w:pPr>
        <w:spacing w:before="0" w:after="0" w:line="408" w:lineRule="exact"/>
        <w:ind w:left="0" w:right="0" w:firstLine="576"/>
        <w:jc w:val="left"/>
      </w:pPr>
      <w:r>
        <w:rPr/>
        <w:t xml:space="preserve">(viii) </w:t>
      </w:r>
      <w:r>
        <w:t>((</w:t>
      </w:r>
      <w:r>
        <w:rPr>
          <w:strike/>
        </w:rPr>
        <w:t xml:space="preserve">Employment agencies under chapter 19.31 RCW;</w:t>
      </w:r>
    </w:p>
    <w:p>
      <w:pPr>
        <w:spacing w:before="0" w:after="0" w:line="408" w:lineRule="exact"/>
        <w:ind w:left="0" w:right="0" w:firstLine="576"/>
        <w:jc w:val="left"/>
      </w:pPr>
      <w:r>
        <w:rPr>
          <w:strike/>
        </w:rPr>
        <w:t xml:space="preserve">(ix)</w:t>
      </w:r>
      <w:r>
        <w:t>))</w:t>
      </w:r>
      <w:r>
        <w:rPr/>
        <w:t xml:space="preserve"> For hire vehicle operators under chapter 46.72 RCW;</w:t>
      </w:r>
    </w:p>
    <w:p>
      <w:pPr>
        <w:spacing w:before="0" w:after="0" w:line="408" w:lineRule="exact"/>
        <w:ind w:left="0" w:right="0" w:firstLine="576"/>
        <w:jc w:val="left"/>
      </w:pPr>
      <w:r>
        <w:t>((</w:t>
      </w:r>
      <w:r>
        <w:rPr>
          <w:strike/>
        </w:rPr>
        <w:t xml:space="preserve">(x)</w:t>
      </w:r>
      <w:r>
        <w:t>))</w:t>
      </w:r>
      <w:r>
        <w:rPr>
          <w:u w:val="single"/>
        </w:rPr>
        <w:t xml:space="preserve">(ix)</w:t>
      </w:r>
      <w:r>
        <w:rPr/>
        <w:t xml:space="preserve"> Limousines under chapter 46.72A RCW;</w:t>
      </w:r>
    </w:p>
    <w:p>
      <w:pPr>
        <w:spacing w:before="0" w:after="0" w:line="408" w:lineRule="exact"/>
        <w:ind w:left="0" w:right="0" w:firstLine="576"/>
        <w:jc w:val="left"/>
      </w:pPr>
      <w:r>
        <w:t>((</w:t>
      </w:r>
      <w:r>
        <w:rPr>
          <w:strike/>
        </w:rPr>
        <w:t xml:space="preserve">(xi)</w:t>
      </w:r>
      <w:r>
        <w:t>))</w:t>
      </w:r>
      <w:r>
        <w:rPr>
          <w:u w:val="single"/>
        </w:rPr>
        <w:t xml:space="preserve">(x)</w:t>
      </w:r>
      <w:r>
        <w:rPr/>
        <w:t xml:space="preserve"> Notaries public under chapter 42.44 RCW;</w:t>
      </w:r>
    </w:p>
    <w:p>
      <w:pPr>
        <w:spacing w:before="0" w:after="0" w:line="408" w:lineRule="exact"/>
        <w:ind w:left="0" w:right="0" w:firstLine="576"/>
        <w:jc w:val="left"/>
      </w:pPr>
      <w:r>
        <w:t>((</w:t>
      </w:r>
      <w:r>
        <w:rPr>
          <w:strike/>
        </w:rPr>
        <w:t xml:space="preserve">(xii)</w:t>
      </w:r>
      <w:r>
        <w:t>))</w:t>
      </w:r>
      <w:r>
        <w:rPr>
          <w:u w:val="single"/>
        </w:rPr>
        <w:t xml:space="preserve">(xi)</w:t>
      </w:r>
      <w:r>
        <w:rPr/>
        <w:t xml:space="preserve"> Private investigators under chapter 18.165 RCW;</w:t>
      </w:r>
    </w:p>
    <w:p>
      <w:pPr>
        <w:spacing w:before="0" w:after="0" w:line="408" w:lineRule="exact"/>
        <w:ind w:left="0" w:right="0" w:firstLine="576"/>
        <w:jc w:val="left"/>
      </w:pPr>
      <w:r>
        <w:t>((</w:t>
      </w:r>
      <w:r>
        <w:rPr>
          <w:strike/>
        </w:rPr>
        <w:t xml:space="preserve">(xiii)</w:t>
      </w:r>
      <w:r>
        <w:t>))</w:t>
      </w:r>
      <w:r>
        <w:rPr>
          <w:u w:val="single"/>
        </w:rPr>
        <w:t xml:space="preserve">(xii)</w:t>
      </w:r>
      <w:r>
        <w:rPr/>
        <w:t xml:space="preserve"> Professional boxing, martial arts, and wrestling under chapter 67.08 RCW;</w:t>
      </w:r>
    </w:p>
    <w:p>
      <w:pPr>
        <w:spacing w:before="0" w:after="0" w:line="408" w:lineRule="exact"/>
        <w:ind w:left="0" w:right="0" w:firstLine="576"/>
        <w:jc w:val="left"/>
      </w:pPr>
      <w:r>
        <w:t>((</w:t>
      </w:r>
      <w:r>
        <w:rPr>
          <w:strike/>
        </w:rPr>
        <w:t xml:space="preserve">(xiv)</w:t>
      </w:r>
      <w:r>
        <w:t>))</w:t>
      </w:r>
      <w:r>
        <w:rPr>
          <w:u w:val="single"/>
        </w:rPr>
        <w:t xml:space="preserve">(xiii)</w:t>
      </w:r>
      <w:r>
        <w:rPr/>
        <w:t xml:space="preserve"> Real estate appraisers under chapter 18.140 RCW;</w:t>
      </w:r>
    </w:p>
    <w:p>
      <w:pPr>
        <w:spacing w:before="0" w:after="0" w:line="408" w:lineRule="exact"/>
        <w:ind w:left="0" w:right="0" w:firstLine="576"/>
        <w:jc w:val="left"/>
      </w:pPr>
      <w:r>
        <w:t>((</w:t>
      </w:r>
      <w:r>
        <w:rPr>
          <w:strike/>
        </w:rPr>
        <w:t xml:space="preserve">(xv)</w:t>
      </w:r>
      <w:r>
        <w:t>))</w:t>
      </w:r>
      <w:r>
        <w:rPr>
          <w:u w:val="single"/>
        </w:rPr>
        <w:t xml:space="preserve">(xiv)</w:t>
      </w:r>
      <w:r>
        <w:rPr/>
        <w:t xml:space="preserve"> Real estate brokers and salespersons under chapters 18.85 and 18.86 RCW;</w:t>
      </w:r>
    </w:p>
    <w:p>
      <w:pPr>
        <w:spacing w:before="0" w:after="0" w:line="408" w:lineRule="exact"/>
        <w:ind w:left="0" w:right="0" w:firstLine="576"/>
        <w:jc w:val="left"/>
      </w:pPr>
      <w:r>
        <w:t>((</w:t>
      </w:r>
      <w:r>
        <w:rPr>
          <w:strike/>
        </w:rPr>
        <w:t xml:space="preserve">(xvi)</w:t>
      </w:r>
      <w:r>
        <w:t>))</w:t>
      </w:r>
      <w:r>
        <w:rPr>
          <w:u w:val="single"/>
        </w:rPr>
        <w:t xml:space="preserve">(xv)</w:t>
      </w:r>
      <w:r>
        <w:rPr/>
        <w:t xml:space="preserve"> Scrap metal processors, scrap metal recyclers, and scrap metal suppliers under chapter 19.290 RCW;</w:t>
      </w:r>
    </w:p>
    <w:p>
      <w:pPr>
        <w:spacing w:before="0" w:after="0" w:line="408" w:lineRule="exact"/>
        <w:ind w:left="0" w:right="0" w:firstLine="576"/>
        <w:jc w:val="left"/>
      </w:pPr>
      <w:r>
        <w:t>((</w:t>
      </w:r>
      <w:r>
        <w:rPr>
          <w:strike/>
        </w:rPr>
        <w:t xml:space="preserve">(xvii)</w:t>
      </w:r>
      <w:r>
        <w:t>))</w:t>
      </w:r>
      <w:r>
        <w:rPr>
          <w:u w:val="single"/>
        </w:rPr>
        <w:t xml:space="preserve">(xvi)</w:t>
      </w:r>
      <w:r>
        <w:rPr/>
        <w:t xml:space="preserve"> Security guards under chapter 18.170 RCW;</w:t>
      </w:r>
    </w:p>
    <w:p>
      <w:pPr>
        <w:spacing w:before="0" w:after="0" w:line="408" w:lineRule="exact"/>
        <w:ind w:left="0" w:right="0" w:firstLine="576"/>
        <w:jc w:val="left"/>
      </w:pPr>
      <w:r>
        <w:t>((</w:t>
      </w:r>
      <w:r>
        <w:rPr>
          <w:strike/>
        </w:rPr>
        <w:t xml:space="preserve">(xviii)</w:t>
      </w:r>
      <w:r>
        <w:t>))</w:t>
      </w:r>
      <w:r>
        <w:rPr>
          <w:u w:val="single"/>
        </w:rPr>
        <w:t xml:space="preserve">(xvii)</w:t>
      </w:r>
      <w:r>
        <w:rPr/>
        <w:t xml:space="preserve"> Sellers of travel under chapter 19.138 RCW;</w:t>
      </w:r>
    </w:p>
    <w:p>
      <w:pPr>
        <w:spacing w:before="0" w:after="0" w:line="408" w:lineRule="exact"/>
        <w:ind w:left="0" w:right="0" w:firstLine="576"/>
        <w:jc w:val="left"/>
      </w:pPr>
      <w:r>
        <w:t>((</w:t>
      </w:r>
      <w:r>
        <w:rPr>
          <w:strike/>
        </w:rPr>
        <w:t xml:space="preserve">(xix)</w:t>
      </w:r>
      <w:r>
        <w:t>))</w:t>
      </w:r>
      <w:r>
        <w:rPr>
          <w:u w:val="single"/>
        </w:rPr>
        <w:t xml:space="preserve">(xviii)</w:t>
      </w:r>
      <w:r>
        <w:rPr/>
        <w:t xml:space="preserve"> Timeshares and timeshare salespersons under chapter 64.36 RCW;</w:t>
      </w:r>
    </w:p>
    <w:p>
      <w:pPr>
        <w:spacing w:before="0" w:after="0" w:line="408" w:lineRule="exact"/>
        <w:ind w:left="0" w:right="0" w:firstLine="576"/>
        <w:jc w:val="left"/>
      </w:pPr>
      <w:r>
        <w:t>((</w:t>
      </w:r>
      <w:r>
        <w:rPr>
          <w:strike/>
        </w:rPr>
        <w:t xml:space="preserve">(xx)</w:t>
      </w:r>
      <w:r>
        <w:t>))</w:t>
      </w:r>
      <w:r>
        <w:rPr>
          <w:u w:val="single"/>
        </w:rPr>
        <w:t xml:space="preserve">(xix)</w:t>
      </w:r>
      <w:r>
        <w:rPr/>
        <w:t xml:space="preserve"> Whitewater river outfitters under chapter 79A.60 RCW;</w:t>
      </w:r>
    </w:p>
    <w:p>
      <w:pPr>
        <w:spacing w:before="0" w:after="0" w:line="408" w:lineRule="exact"/>
        <w:ind w:left="0" w:right="0" w:firstLine="576"/>
        <w:jc w:val="left"/>
      </w:pPr>
      <w:r>
        <w:t>((</w:t>
      </w:r>
      <w:r>
        <w:rPr>
          <w:strike/>
        </w:rPr>
        <w:t xml:space="preserve">(xxi)</w:t>
      </w:r>
      <w:r>
        <w:t>))</w:t>
      </w:r>
      <w:r>
        <w:rPr>
          <w:u w:val="single"/>
        </w:rPr>
        <w:t xml:space="preserve">(xx)</w:t>
      </w:r>
      <w:r>
        <w:rPr/>
        <w:t xml:space="preserve"> Home inspectors under chapter 18.280 RCW;</w:t>
      </w:r>
    </w:p>
    <w:p>
      <w:pPr>
        <w:spacing w:before="0" w:after="0" w:line="408" w:lineRule="exact"/>
        <w:ind w:left="0" w:right="0" w:firstLine="576"/>
        <w:jc w:val="left"/>
      </w:pPr>
      <w:r>
        <w:t>((</w:t>
      </w:r>
      <w:r>
        <w:rPr>
          <w:strike/>
        </w:rPr>
        <w:t xml:space="preserve">(xxii)</w:t>
      </w:r>
      <w:r>
        <w:t>))</w:t>
      </w:r>
      <w:r>
        <w:rPr>
          <w:u w:val="single"/>
        </w:rPr>
        <w:t xml:space="preserve">(xxi)</w:t>
      </w:r>
      <w:r>
        <w:rPr/>
        <w:t xml:space="preserve"> Body artists, body piercers, and tattoo artists, and body art, body piercing, and tattooing shops and businesses, under chapter 18.300 RCW; and</w:t>
      </w:r>
    </w:p>
    <w:p>
      <w:pPr>
        <w:spacing w:before="0" w:after="0" w:line="408" w:lineRule="exact"/>
        <w:ind w:left="0" w:right="0" w:firstLine="576"/>
        <w:jc w:val="left"/>
      </w:pPr>
      <w:r>
        <w:t>((</w:t>
      </w:r>
      <w:r>
        <w:rPr>
          <w:strike/>
        </w:rPr>
        <w:t xml:space="preserve">(xxiii)</w:t>
      </w:r>
      <w:r>
        <w:t>))</w:t>
      </w:r>
      <w:r>
        <w:rPr>
          <w:u w:val="single"/>
        </w:rPr>
        <w:t xml:space="preserve">(xxii)</w:t>
      </w:r>
      <w:r>
        <w:rPr/>
        <w:t xml:space="preserve"> Appraisal management companies under chapter 18.310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state board for architects established in chapter 18.08 RCW;</w:t>
      </w:r>
    </w:p>
    <w:p>
      <w:pPr>
        <w:spacing w:before="0" w:after="0" w:line="408" w:lineRule="exact"/>
        <w:ind w:left="0" w:right="0" w:firstLine="576"/>
        <w:jc w:val="left"/>
      </w:pPr>
      <w:r>
        <w:rPr/>
        <w:t xml:space="preserve">(ii) The Washington state collection agency board established in chapter 19.16 RCW;</w:t>
      </w:r>
    </w:p>
    <w:p>
      <w:pPr>
        <w:spacing w:before="0" w:after="0" w:line="408" w:lineRule="exact"/>
        <w:ind w:left="0" w:right="0" w:firstLine="576"/>
        <w:jc w:val="left"/>
      </w:pPr>
      <w:r>
        <w:rPr/>
        <w:t xml:space="preserve">(iii) The state board of registration for professional engineers and land surveyors established in chapter 18.43 RCW governing licenses issued under chapters 18.43 and 18.210 RCW;</w:t>
      </w:r>
    </w:p>
    <w:p>
      <w:pPr>
        <w:spacing w:before="0" w:after="0" w:line="408" w:lineRule="exact"/>
        <w:ind w:left="0" w:right="0" w:firstLine="576"/>
        <w:jc w:val="left"/>
      </w:pPr>
      <w:r>
        <w:rPr/>
        <w:t xml:space="preserve">(iv) The funeral and cemetery board established in chapter 18.39 RCW governing licenses issued under chapters 18.39 and 68.05 RCW;</w:t>
      </w:r>
    </w:p>
    <w:p>
      <w:pPr>
        <w:spacing w:before="0" w:after="0" w:line="408" w:lineRule="exact"/>
        <w:ind w:left="0" w:right="0" w:firstLine="576"/>
        <w:jc w:val="left"/>
      </w:pPr>
      <w:r>
        <w:rPr/>
        <w:t xml:space="preserve">(v) The state board of licensure for landscape architects established in chapter 18.96 RCW; and</w:t>
      </w:r>
    </w:p>
    <w:p>
      <w:pPr>
        <w:spacing w:before="0" w:after="0" w:line="408" w:lineRule="exact"/>
        <w:ind w:left="0" w:right="0" w:firstLine="576"/>
        <w:jc w:val="left"/>
      </w:pPr>
      <w:r>
        <w:rPr/>
        <w:t xml:space="preserve">(vi) The state geologist licensing board established in chapter 18.220 RCW.</w:t>
      </w:r>
    </w:p>
    <w:p>
      <w:pPr>
        <w:spacing w:before="0" w:after="0" w:line="408" w:lineRule="exact"/>
        <w:ind w:left="0" w:right="0" w:firstLine="576"/>
        <w:jc w:val="left"/>
      </w:pPr>
      <w:r>
        <w:rPr/>
        <w:t xml:space="preserve">(3) In addition to the authority to discipline license holders, the disciplinary authority may grant or deny licenses based on the conditions and criteria established in this chapter and the chapters specified in subsection (2) of this section. This chapter also governs any investigation, hearing, or proceeding relating to denial of licensure or issuance of a license conditioned on the applicant's compliance with an order entered under RCW 18.235.110 by the disciplinary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24</w:t>
      </w:r>
      <w:r>
        <w:rPr/>
        <w:t xml:space="preserve">.</w:t>
      </w:r>
      <w:r>
        <w:t xml:space="preserve">150</w:t>
      </w:r>
      <w:r>
        <w:rPr/>
        <w:t xml:space="preserve"> and 2013 2nd sp.s. c 4 s 978 are each amended to read as follows:</w:t>
      </w:r>
    </w:p>
    <w:p>
      <w:pPr>
        <w:spacing w:before="0" w:after="0" w:line="408" w:lineRule="exact"/>
        <w:ind w:left="0" w:right="0" w:firstLine="576"/>
        <w:jc w:val="left"/>
      </w:pPr>
      <w:r>
        <w:rPr/>
        <w:t xml:space="preserve">(1) The business and professions account is created in the state treasury. All receipts from business or professional licenses, registrations, certifications, renewals, examinations, or civil penalties assessed and collected by the department from the following chapters must be deposited into the account:</w:t>
      </w:r>
    </w:p>
    <w:p>
      <w:pPr>
        <w:spacing w:before="0" w:after="0" w:line="408" w:lineRule="exact"/>
        <w:ind w:left="0" w:right="0" w:firstLine="576"/>
        <w:jc w:val="left"/>
      </w:pPr>
      <w:r>
        <w:rPr/>
        <w:t xml:space="preserve">(a) Chapter 18.11 RCW, auctioneers;</w:t>
      </w:r>
    </w:p>
    <w:p>
      <w:pPr>
        <w:spacing w:before="0" w:after="0" w:line="408" w:lineRule="exact"/>
        <w:ind w:left="0" w:right="0" w:firstLine="576"/>
        <w:jc w:val="left"/>
      </w:pPr>
      <w:r>
        <w:rPr/>
        <w:t xml:space="preserve">(b) Chapter 18.16 RCW, cosmetologists, barbers, and manicurists;</w:t>
      </w:r>
    </w:p>
    <w:p>
      <w:pPr>
        <w:spacing w:before="0" w:after="0" w:line="408" w:lineRule="exact"/>
        <w:ind w:left="0" w:right="0" w:firstLine="576"/>
        <w:jc w:val="left"/>
      </w:pPr>
      <w:r>
        <w:rPr/>
        <w:t xml:space="preserve">(c) Chapter 18.145 RCW, court reporters;</w:t>
      </w:r>
    </w:p>
    <w:p>
      <w:pPr>
        <w:spacing w:before="0" w:after="0" w:line="408" w:lineRule="exact"/>
        <w:ind w:left="0" w:right="0" w:firstLine="576"/>
        <w:jc w:val="left"/>
      </w:pPr>
      <w:r>
        <w:rPr/>
        <w:t xml:space="preserve">(d) Chapter 18.165 RCW, private investigators;</w:t>
      </w:r>
    </w:p>
    <w:p>
      <w:pPr>
        <w:spacing w:before="0" w:after="0" w:line="408" w:lineRule="exact"/>
        <w:ind w:left="0" w:right="0" w:firstLine="576"/>
        <w:jc w:val="left"/>
      </w:pPr>
      <w:r>
        <w:rPr/>
        <w:t xml:space="preserve">(e) Chapter 18.170 RCW, security guards;</w:t>
      </w:r>
    </w:p>
    <w:p>
      <w:pPr>
        <w:spacing w:before="0" w:after="0" w:line="408" w:lineRule="exact"/>
        <w:ind w:left="0" w:right="0" w:firstLine="576"/>
        <w:jc w:val="left"/>
      </w:pPr>
      <w:r>
        <w:rPr/>
        <w:t xml:space="preserve">(f) Chapter 18.185 RCW, bail bond agents;</w:t>
      </w:r>
    </w:p>
    <w:p>
      <w:pPr>
        <w:spacing w:before="0" w:after="0" w:line="408" w:lineRule="exact"/>
        <w:ind w:left="0" w:right="0" w:firstLine="576"/>
        <w:jc w:val="left"/>
      </w:pPr>
      <w:r>
        <w:rPr/>
        <w:t xml:space="preserve">(g) Chapter 18.280 RCW, home inspectors;</w:t>
      </w:r>
    </w:p>
    <w:p>
      <w:pPr>
        <w:spacing w:before="0" w:after="0" w:line="408" w:lineRule="exact"/>
        <w:ind w:left="0" w:right="0" w:firstLine="576"/>
        <w:jc w:val="left"/>
      </w:pPr>
      <w:r>
        <w:rPr/>
        <w:t xml:space="preserve">(h) Chapter 19.16 RCW, collection agencies;</w:t>
      </w:r>
    </w:p>
    <w:p>
      <w:pPr>
        <w:spacing w:before="0" w:after="0" w:line="408" w:lineRule="exact"/>
        <w:ind w:left="0" w:right="0" w:firstLine="576"/>
        <w:jc w:val="left"/>
      </w:pPr>
      <w:r>
        <w:rPr/>
        <w:t xml:space="preserve">(i) </w:t>
      </w:r>
      <w:r>
        <w:t>((</w:t>
      </w:r>
      <w:r>
        <w:rPr>
          <w:strike/>
        </w:rPr>
        <w:t xml:space="preserve">Chapter 19.31 RCW, employment agencies;</w:t>
      </w:r>
    </w:p>
    <w:p>
      <w:pPr>
        <w:spacing w:before="0" w:after="0" w:line="408" w:lineRule="exact"/>
        <w:ind w:left="0" w:right="0" w:firstLine="576"/>
        <w:jc w:val="left"/>
      </w:pPr>
      <w:r>
        <w:rPr>
          <w:strike/>
        </w:rPr>
        <w:t xml:space="preserve">(j)</w:t>
      </w:r>
      <w:r>
        <w:t>))</w:t>
      </w:r>
      <w:r>
        <w:rPr/>
        <w:t xml:space="preserve"> Chapter 19.105 RCW, camping resorts;</w:t>
      </w:r>
    </w:p>
    <w:p>
      <w:pPr>
        <w:spacing w:before="0" w:after="0" w:line="408" w:lineRule="exact"/>
        <w:ind w:left="0" w:right="0" w:firstLine="576"/>
        <w:jc w:val="left"/>
      </w:pPr>
      <w:r>
        <w:t>((</w:t>
      </w:r>
      <w:r>
        <w:rPr>
          <w:strike/>
        </w:rPr>
        <w:t xml:space="preserve">(k)</w:t>
      </w:r>
      <w:r>
        <w:t>))</w:t>
      </w:r>
      <w:r>
        <w:rPr>
          <w:u w:val="single"/>
        </w:rPr>
        <w:t xml:space="preserve">(j)</w:t>
      </w:r>
      <w:r>
        <w:rPr/>
        <w:t xml:space="preserve"> Chapter 19.138 RCW, sellers of travel;</w:t>
      </w:r>
    </w:p>
    <w:p>
      <w:pPr>
        <w:spacing w:before="0" w:after="0" w:line="408" w:lineRule="exact"/>
        <w:ind w:left="0" w:right="0" w:firstLine="576"/>
        <w:jc w:val="left"/>
      </w:pPr>
      <w:r>
        <w:t>((</w:t>
      </w:r>
      <w:r>
        <w:rPr>
          <w:strike/>
        </w:rPr>
        <w:t xml:space="preserve">(l)</w:t>
      </w:r>
      <w:r>
        <w:t>))</w:t>
      </w:r>
      <w:r>
        <w:rPr>
          <w:u w:val="single"/>
        </w:rPr>
        <w:t xml:space="preserve">(k)</w:t>
      </w:r>
      <w:r>
        <w:rPr/>
        <w:t xml:space="preserve"> Chapter 42.44 RCW, notaries public;</w:t>
      </w:r>
    </w:p>
    <w:p>
      <w:pPr>
        <w:spacing w:before="0" w:after="0" w:line="408" w:lineRule="exact"/>
        <w:ind w:left="0" w:right="0" w:firstLine="576"/>
        <w:jc w:val="left"/>
      </w:pPr>
      <w:r>
        <w:t>((</w:t>
      </w:r>
      <w:r>
        <w:rPr>
          <w:strike/>
        </w:rPr>
        <w:t xml:space="preserve">(m)</w:t>
      </w:r>
      <w:r>
        <w:t>))</w:t>
      </w:r>
      <w:r>
        <w:rPr>
          <w:u w:val="single"/>
        </w:rPr>
        <w:t xml:space="preserve">(l)</w:t>
      </w:r>
      <w:r>
        <w:rPr/>
        <w:t xml:space="preserve"> Chapter 64.36 RCW, timeshares;</w:t>
      </w:r>
    </w:p>
    <w:p>
      <w:pPr>
        <w:spacing w:before="0" w:after="0" w:line="408" w:lineRule="exact"/>
        <w:ind w:left="0" w:right="0" w:firstLine="576"/>
        <w:jc w:val="left"/>
      </w:pPr>
      <w:r>
        <w:t>((</w:t>
      </w:r>
      <w:r>
        <w:rPr>
          <w:strike/>
        </w:rPr>
        <w:t xml:space="preserve">(n)</w:t>
      </w:r>
      <w:r>
        <w:t>))</w:t>
      </w:r>
      <w:r>
        <w:rPr>
          <w:u w:val="single"/>
        </w:rPr>
        <w:t xml:space="preserve">(m)</w:t>
      </w:r>
      <w:r>
        <w:rPr/>
        <w:t xml:space="preserve"> Chapter 67.08 RCW, boxing, martial arts, and wrestling;</w:t>
      </w:r>
    </w:p>
    <w:p>
      <w:pPr>
        <w:spacing w:before="0" w:after="0" w:line="408" w:lineRule="exact"/>
        <w:ind w:left="0" w:right="0" w:firstLine="576"/>
        <w:jc w:val="left"/>
      </w:pPr>
      <w:r>
        <w:t>((</w:t>
      </w:r>
      <w:r>
        <w:rPr>
          <w:strike/>
        </w:rPr>
        <w:t xml:space="preserve">(o)</w:t>
      </w:r>
      <w:r>
        <w:t>))</w:t>
      </w:r>
      <w:r>
        <w:rPr>
          <w:u w:val="single"/>
        </w:rPr>
        <w:t xml:space="preserve">(n)</w:t>
      </w:r>
      <w:r>
        <w:rPr/>
        <w:t xml:space="preserve"> Chapter 18.300 RCW, body art, body piercing, and tattooing;</w:t>
      </w:r>
    </w:p>
    <w:p>
      <w:pPr>
        <w:spacing w:before="0" w:after="0" w:line="408" w:lineRule="exact"/>
        <w:ind w:left="0" w:right="0" w:firstLine="576"/>
        <w:jc w:val="left"/>
      </w:pPr>
      <w:r>
        <w:t>((</w:t>
      </w:r>
      <w:r>
        <w:rPr>
          <w:strike/>
        </w:rPr>
        <w:t xml:space="preserve">(p)</w:t>
      </w:r>
      <w:r>
        <w:t>))</w:t>
      </w:r>
      <w:r>
        <w:rPr>
          <w:u w:val="single"/>
        </w:rPr>
        <w:t xml:space="preserve">(o)</w:t>
      </w:r>
      <w:r>
        <w:rPr/>
        <w:t xml:space="preserve"> Chapter 79A.60 RCW, whitewater river outfitters;</w:t>
      </w:r>
    </w:p>
    <w:p>
      <w:pPr>
        <w:spacing w:before="0" w:after="0" w:line="408" w:lineRule="exact"/>
        <w:ind w:left="0" w:right="0" w:firstLine="576"/>
        <w:jc w:val="left"/>
      </w:pPr>
      <w:r>
        <w:t>((</w:t>
      </w:r>
      <w:r>
        <w:rPr>
          <w:strike/>
        </w:rPr>
        <w:t xml:space="preserve">(q)</w:t>
      </w:r>
      <w:r>
        <w:t>))</w:t>
      </w:r>
      <w:r>
        <w:rPr>
          <w:u w:val="single"/>
        </w:rPr>
        <w:t xml:space="preserve">(p)</w:t>
      </w:r>
      <w:r>
        <w:rPr/>
        <w:t xml:space="preserve"> Chapter 19.158 RCW, commercial telephone solicitation; and</w:t>
      </w:r>
    </w:p>
    <w:p>
      <w:pPr>
        <w:spacing w:before="0" w:after="0" w:line="408" w:lineRule="exact"/>
        <w:ind w:left="0" w:right="0" w:firstLine="576"/>
        <w:jc w:val="left"/>
      </w:pPr>
      <w:r>
        <w:t>((</w:t>
      </w:r>
      <w:r>
        <w:rPr>
          <w:strike/>
        </w:rPr>
        <w:t xml:space="preserve">(r)</w:t>
      </w:r>
      <w:r>
        <w:t>))</w:t>
      </w:r>
      <w:r>
        <w:rPr>
          <w:u w:val="single"/>
        </w:rPr>
        <w:t xml:space="preserve">(q)</w:t>
      </w:r>
      <w:r>
        <w:rPr/>
        <w:t xml:space="preserve"> Chapter 19.290 RCW, scrap metal businesses.</w:t>
      </w:r>
    </w:p>
    <w:p>
      <w:pPr>
        <w:spacing w:before="0" w:after="0" w:line="408" w:lineRule="exact"/>
        <w:ind w:left="0" w:right="0" w:firstLine="576"/>
        <w:jc w:val="left"/>
      </w:pPr>
      <w:r>
        <w:rPr/>
        <w:t xml:space="preserve">Moneys in the account may be spent only after appropriation. Expenditures from the account may be used only for expenses incurred in carrying out these business and professions licensing activities of the department. Any residue in the account must be accumulated and may not revert to the general fund at the end of the biennium. However, during the 2013-2015 fiscal biennium the legislature may transfer to the state general fund such amounts as reflect the excess fund balance in the account.</w:t>
      </w:r>
    </w:p>
    <w:p>
      <w:pPr>
        <w:spacing w:before="0" w:after="0" w:line="408" w:lineRule="exact"/>
        <w:ind w:left="0" w:right="0" w:firstLine="576"/>
        <w:jc w:val="left"/>
      </w:pPr>
      <w:r>
        <w:rPr/>
        <w:t xml:space="preserve">(2) The director must biennially prepare a budget request based on the anticipated costs of administering the business and professions licensing activities listed in subsection (1) of this section, which must include the estimated income from these business and professions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19</w:t>
      </w:r>
      <w:r>
        <w:rPr/>
        <w:t xml:space="preserve">.</w:t>
      </w:r>
      <w:r>
        <w:t xml:space="preserve">31</w:t>
      </w:r>
      <w:r>
        <w:rPr/>
        <w:t xml:space="preserve">.</w:t>
      </w:r>
      <w:r>
        <w:t xml:space="preserve">010</w:t>
      </w:r>
      <w:r>
        <w:rPr/>
        <w:t xml:space="preserve"> (Short title) and 1969 ex.s. c 228 s 1;</w:t>
      </w:r>
    </w:p>
    <w:p>
      <w:pPr>
        <w:spacing w:before="0" w:after="0" w:line="408" w:lineRule="exact"/>
        <w:ind w:left="0" w:right="0" w:firstLine="576"/>
        <w:jc w:val="left"/>
      </w:pPr>
      <w:r>
        <w:t>(2)</w:t>
      </w:r>
      <w:r>
        <w:rPr/>
        <w:t xml:space="preserve">RCW </w:t>
      </w:r>
      <w:r>
        <w:t xml:space="preserve">19</w:t>
      </w:r>
      <w:r>
        <w:rPr/>
        <w:t xml:space="preserve">.</w:t>
      </w:r>
      <w:r>
        <w:t xml:space="preserve">31</w:t>
      </w:r>
      <w:r>
        <w:rPr/>
        <w:t xml:space="preserve">.</w:t>
      </w:r>
      <w:r>
        <w:t xml:space="preserve">020</w:t>
      </w:r>
      <w:r>
        <w:rPr/>
        <w:t xml:space="preserve"> (Definitions) and 2011 c 336 s 531, 1998 c 228 s 1, 1993 c 499 s 1, 1990 c 70 s 1, 1979 c 158 s 82, 1977 ex.s. c 51 s 1, &amp; 1969 ex.s. c 228 s 2;</w:t>
      </w:r>
    </w:p>
    <w:p>
      <w:pPr>
        <w:spacing w:before="0" w:after="0" w:line="408" w:lineRule="exact"/>
        <w:ind w:left="0" w:right="0" w:firstLine="576"/>
        <w:jc w:val="left"/>
      </w:pPr>
      <w:r>
        <w:t>(3)</w:t>
      </w:r>
      <w:r>
        <w:rPr/>
        <w:t xml:space="preserve">RCW </w:t>
      </w:r>
      <w:r>
        <w:t xml:space="preserve">19</w:t>
      </w:r>
      <w:r>
        <w:rPr/>
        <w:t xml:space="preserve">.</w:t>
      </w:r>
      <w:r>
        <w:t xml:space="preserve">31</w:t>
      </w:r>
      <w:r>
        <w:rPr/>
        <w:t xml:space="preserve">.</w:t>
      </w:r>
      <w:r>
        <w:t xml:space="preserve">030</w:t>
      </w:r>
      <w:r>
        <w:rPr/>
        <w:t xml:space="preserve"> (Records) and 1993 c 499 s 2 &amp; 1969 ex.s. c 228 s 3;</w:t>
      </w:r>
    </w:p>
    <w:p>
      <w:pPr>
        <w:spacing w:before="0" w:after="0" w:line="408" w:lineRule="exact"/>
        <w:ind w:left="0" w:right="0" w:firstLine="576"/>
        <w:jc w:val="left"/>
      </w:pPr>
      <w:r>
        <w:t>(4)</w:t>
      </w:r>
      <w:r>
        <w:rPr/>
        <w:t xml:space="preserve">RCW </w:t>
      </w:r>
      <w:r>
        <w:t xml:space="preserve">19</w:t>
      </w:r>
      <w:r>
        <w:rPr/>
        <w:t xml:space="preserve">.</w:t>
      </w:r>
      <w:r>
        <w:t xml:space="preserve">31</w:t>
      </w:r>
      <w:r>
        <w:rPr/>
        <w:t xml:space="preserve">.</w:t>
      </w:r>
      <w:r>
        <w:t xml:space="preserve">040</w:t>
      </w:r>
      <w:r>
        <w:rPr/>
        <w:t xml:space="preserve"> (Contract between agency and applicant</w:t>
      </w:r>
      <w:r>
        <w:rPr>
          <w:rFonts w:ascii="Times New Roman" w:hAnsi="Times New Roman"/>
        </w:rPr>
        <w:t xml:space="preserve">—</w:t>
      </w:r>
      <w:r>
        <w:rPr/>
        <w:t xml:space="preserve">Contents</w:t>
      </w:r>
      <w:r>
        <w:rPr>
          <w:rFonts w:ascii="Times New Roman" w:hAnsi="Times New Roman"/>
        </w:rPr>
        <w:t xml:space="preserve">—</w:t>
      </w:r>
      <w:r>
        <w:rPr/>
        <w:t xml:space="preserve">Notice) and 1993 c 499 s 3, 1985 c 7 s 83, 1977 ex.s. c 51 s 2, &amp; 1969 ex.s. c 228 s 4;</w:t>
      </w:r>
    </w:p>
    <w:p>
      <w:pPr>
        <w:spacing w:before="0" w:after="0" w:line="408" w:lineRule="exact"/>
        <w:ind w:left="0" w:right="0" w:firstLine="576"/>
        <w:jc w:val="left"/>
      </w:pPr>
      <w:r>
        <w:t>(5)</w:t>
      </w:r>
      <w:r>
        <w:rPr/>
        <w:t xml:space="preserve">RCW </w:t>
      </w:r>
      <w:r>
        <w:t xml:space="preserve">19</w:t>
      </w:r>
      <w:r>
        <w:rPr/>
        <w:t xml:space="preserve">.</w:t>
      </w:r>
      <w:r>
        <w:t xml:space="preserve">31</w:t>
      </w:r>
      <w:r>
        <w:rPr/>
        <w:t xml:space="preserve">.</w:t>
      </w:r>
      <w:r>
        <w:t xml:space="preserve">050</w:t>
      </w:r>
      <w:r>
        <w:rPr/>
        <w:t xml:space="preserve"> (Approval of contract, fee schedule) and 1969 ex.s. c 228 s 5;</w:t>
      </w:r>
    </w:p>
    <w:p>
      <w:pPr>
        <w:spacing w:before="0" w:after="0" w:line="408" w:lineRule="exact"/>
        <w:ind w:left="0" w:right="0" w:firstLine="576"/>
        <w:jc w:val="left"/>
      </w:pPr>
      <w:r>
        <w:t>(6)</w:t>
      </w:r>
      <w:r>
        <w:rPr/>
        <w:t xml:space="preserve">RCW </w:t>
      </w:r>
      <w:r>
        <w:t xml:space="preserve">19</w:t>
      </w:r>
      <w:r>
        <w:rPr/>
        <w:t xml:space="preserve">.</w:t>
      </w:r>
      <w:r>
        <w:t xml:space="preserve">31</w:t>
      </w:r>
      <w:r>
        <w:rPr/>
        <w:t xml:space="preserve">.</w:t>
      </w:r>
      <w:r>
        <w:t xml:space="preserve">060</w:t>
      </w:r>
      <w:r>
        <w:rPr/>
        <w:t xml:space="preserve"> (Request from employer for interview required</w:t>
      </w:r>
      <w:r>
        <w:rPr>
          <w:rFonts w:ascii="Times New Roman" w:hAnsi="Times New Roman"/>
        </w:rPr>
        <w:t xml:space="preserve">—</w:t>
      </w:r>
      <w:r>
        <w:rPr/>
        <w:t xml:space="preserve">Information to be furnished applicant) and 1977 ex.s. c 51 s 3 &amp; 1969 ex.s. c 228 s 6;</w:t>
      </w:r>
    </w:p>
    <w:p>
      <w:pPr>
        <w:spacing w:before="0" w:after="0" w:line="408" w:lineRule="exact"/>
        <w:ind w:left="0" w:right="0" w:firstLine="576"/>
        <w:jc w:val="left"/>
      </w:pPr>
      <w:r>
        <w:t>(7)</w:t>
      </w:r>
      <w:r>
        <w:rPr/>
        <w:t xml:space="preserve">RCW </w:t>
      </w:r>
      <w:r>
        <w:t xml:space="preserve">19</w:t>
      </w:r>
      <w:r>
        <w:rPr/>
        <w:t xml:space="preserve">.</w:t>
      </w:r>
      <w:r>
        <w:t xml:space="preserve">31</w:t>
      </w:r>
      <w:r>
        <w:rPr/>
        <w:t xml:space="preserve">.</w:t>
      </w:r>
      <w:r>
        <w:t xml:space="preserve">070</w:t>
      </w:r>
      <w:r>
        <w:rPr/>
        <w:t xml:space="preserve"> (Administration of chapter</w:t>
      </w:r>
      <w:r>
        <w:rPr>
          <w:rFonts w:ascii="Times New Roman" w:hAnsi="Times New Roman"/>
        </w:rPr>
        <w:t xml:space="preserve">—</w:t>
      </w:r>
      <w:r>
        <w:rPr/>
        <w:t xml:space="preserve">Rules</w:t>
      </w:r>
      <w:r>
        <w:rPr>
          <w:rFonts w:ascii="Times New Roman" w:hAnsi="Times New Roman"/>
        </w:rPr>
        <w:t xml:space="preserve">—</w:t>
      </w:r>
      <w:r>
        <w:rPr/>
        <w:t xml:space="preserve">Investigations</w:t>
      </w:r>
      <w:r>
        <w:rPr>
          <w:rFonts w:ascii="Times New Roman" w:hAnsi="Times New Roman"/>
        </w:rPr>
        <w:t xml:space="preserve">—</w:t>
      </w:r>
      <w:r>
        <w:rPr/>
        <w:t xml:space="preserve">Inspections) and 2002 c 86 s 269 &amp; 1969 ex.s. c 228 s 7;</w:t>
      </w:r>
    </w:p>
    <w:p>
      <w:pPr>
        <w:spacing w:before="0" w:after="0" w:line="408" w:lineRule="exact"/>
        <w:ind w:left="0" w:right="0" w:firstLine="576"/>
        <w:jc w:val="left"/>
      </w:pPr>
      <w:r>
        <w:t>(8)</w:t>
      </w:r>
      <w:r>
        <w:rPr/>
        <w:t xml:space="preserve">RCW </w:t>
      </w:r>
      <w:r>
        <w:t xml:space="preserve">19</w:t>
      </w:r>
      <w:r>
        <w:rPr/>
        <w:t xml:space="preserve">.</w:t>
      </w:r>
      <w:r>
        <w:t xml:space="preserve">31</w:t>
      </w:r>
      <w:r>
        <w:rPr/>
        <w:t xml:space="preserve">.</w:t>
      </w:r>
      <w:r>
        <w:t xml:space="preserve">080</w:t>
      </w:r>
      <w:r>
        <w:rPr/>
        <w:t xml:space="preserve"> (License required</w:t>
      </w:r>
      <w:r>
        <w:rPr>
          <w:rFonts w:ascii="Times New Roman" w:hAnsi="Times New Roman"/>
        </w:rPr>
        <w:t xml:space="preserve">—</w:t>
      </w:r>
      <w:r>
        <w:rPr/>
        <w:t xml:space="preserve">Penalty) and 2011 c 336 s 532 &amp; 1969 ex.s. c 228 s 8;</w:t>
      </w:r>
    </w:p>
    <w:p>
      <w:pPr>
        <w:spacing w:before="0" w:after="0" w:line="408" w:lineRule="exact"/>
        <w:ind w:left="0" w:right="0" w:firstLine="576"/>
        <w:jc w:val="left"/>
      </w:pPr>
      <w:r>
        <w:t>(9)</w:t>
      </w:r>
      <w:r>
        <w:rPr/>
        <w:t xml:space="preserve">RCW </w:t>
      </w:r>
      <w:r>
        <w:t xml:space="preserve">19</w:t>
      </w:r>
      <w:r>
        <w:rPr/>
        <w:t xml:space="preserve">.</w:t>
      </w:r>
      <w:r>
        <w:t xml:space="preserve">31</w:t>
      </w:r>
      <w:r>
        <w:rPr/>
        <w:t xml:space="preserve">.</w:t>
      </w:r>
      <w:r>
        <w:t xml:space="preserve">090</w:t>
      </w:r>
      <w:r>
        <w:rPr/>
        <w:t xml:space="preserve"> (Bond</w:t>
      </w:r>
      <w:r>
        <w:rPr>
          <w:rFonts w:ascii="Times New Roman" w:hAnsi="Times New Roman"/>
        </w:rPr>
        <w:t xml:space="preserve">—</w:t>
      </w:r>
      <w:r>
        <w:rPr/>
        <w:t xml:space="preserve">Cash deposit</w:t>
      </w:r>
      <w:r>
        <w:rPr>
          <w:rFonts w:ascii="Times New Roman" w:hAnsi="Times New Roman"/>
        </w:rPr>
        <w:t xml:space="preserve">—</w:t>
      </w:r>
      <w:r>
        <w:rPr/>
        <w:t xml:space="preserve">Action on bond or deposit</w:t>
      </w:r>
      <w:r>
        <w:rPr>
          <w:rFonts w:ascii="Times New Roman" w:hAnsi="Times New Roman"/>
        </w:rPr>
        <w:t xml:space="preserve">—</w:t>
      </w:r>
      <w:r>
        <w:rPr/>
        <w:t xml:space="preserve">Procedure</w:t>
      </w:r>
      <w:r>
        <w:rPr>
          <w:rFonts w:ascii="Times New Roman" w:hAnsi="Times New Roman"/>
        </w:rPr>
        <w:t xml:space="preserve">—</w:t>
      </w:r>
      <w:r>
        <w:rPr/>
        <w:t xml:space="preserve">Judgment) and 2011 c 336 s 533, 1977 ex.s. c 51 s 4, &amp; 1969 ex.s. c 228 s 9;</w:t>
      </w:r>
    </w:p>
    <w:p>
      <w:pPr>
        <w:spacing w:before="0" w:after="0" w:line="408" w:lineRule="exact"/>
        <w:ind w:left="0" w:right="0" w:firstLine="576"/>
        <w:jc w:val="left"/>
      </w:pPr>
      <w:r>
        <w:t>(10)</w:t>
      </w:r>
      <w:r>
        <w:rPr/>
        <w:t xml:space="preserve">RCW </w:t>
      </w:r>
      <w:r>
        <w:t xml:space="preserve">19</w:t>
      </w:r>
      <w:r>
        <w:rPr/>
        <w:t xml:space="preserve">.</w:t>
      </w:r>
      <w:r>
        <w:t xml:space="preserve">31</w:t>
      </w:r>
      <w:r>
        <w:rPr/>
        <w:t xml:space="preserve">.</w:t>
      </w:r>
      <w:r>
        <w:t xml:space="preserve">100</w:t>
      </w:r>
      <w:r>
        <w:rPr/>
        <w:t xml:space="preserve"> (Application</w:t>
      </w:r>
      <w:r>
        <w:rPr>
          <w:rFonts w:ascii="Times New Roman" w:hAnsi="Times New Roman"/>
        </w:rPr>
        <w:t xml:space="preserve">—</w:t>
      </w:r>
      <w:r>
        <w:rPr/>
        <w:t xml:space="preserve">Contents</w:t>
      </w:r>
      <w:r>
        <w:rPr>
          <w:rFonts w:ascii="Times New Roman" w:hAnsi="Times New Roman"/>
        </w:rPr>
        <w:t xml:space="preserve">—</w:t>
      </w:r>
      <w:r>
        <w:rPr/>
        <w:t xml:space="preserve">Filing</w:t>
      </w:r>
      <w:r>
        <w:rPr>
          <w:rFonts w:ascii="Times New Roman" w:hAnsi="Times New Roman"/>
        </w:rPr>
        <w:t xml:space="preserve">—</w:t>
      </w:r>
      <w:r>
        <w:rPr/>
        <w:t xml:space="preserve">Qualifications of applicants and licensees</w:t>
      </w:r>
      <w:r>
        <w:rPr>
          <w:rFonts w:ascii="Times New Roman" w:hAnsi="Times New Roman"/>
        </w:rPr>
        <w:t xml:space="preserve">—</w:t>
      </w:r>
      <w:r>
        <w:rPr/>
        <w:t xml:space="preserve">Waiver</w:t>
      </w:r>
      <w:r>
        <w:rPr>
          <w:rFonts w:ascii="Times New Roman" w:hAnsi="Times New Roman"/>
        </w:rPr>
        <w:t xml:space="preserve">—</w:t>
      </w:r>
      <w:r>
        <w:rPr/>
        <w:t xml:space="preserve">Exceptions) and 1993 c 499 s 4, 1982 c 227 s 14, 1977 ex.s. c 51 s 5, &amp; 1969 ex.s. c 228 s 10;</w:t>
      </w:r>
    </w:p>
    <w:p>
      <w:pPr>
        <w:spacing w:before="0" w:after="0" w:line="408" w:lineRule="exact"/>
        <w:ind w:left="0" w:right="0" w:firstLine="576"/>
        <w:jc w:val="left"/>
      </w:pPr>
      <w:r>
        <w:t>(11)</w:t>
      </w:r>
      <w:r>
        <w:rPr/>
        <w:t xml:space="preserve">RCW </w:t>
      </w:r>
      <w:r>
        <w:t xml:space="preserve">19</w:t>
      </w:r>
      <w:r>
        <w:rPr/>
        <w:t xml:space="preserve">.</w:t>
      </w:r>
      <w:r>
        <w:t xml:space="preserve">31</w:t>
      </w:r>
      <w:r>
        <w:rPr/>
        <w:t xml:space="preserve">.</w:t>
      </w:r>
      <w:r>
        <w:t xml:space="preserve">110</w:t>
      </w:r>
      <w:r>
        <w:rPr/>
        <w:t xml:space="preserve"> (Expiration date of license</w:t>
      </w:r>
      <w:r>
        <w:rPr>
          <w:rFonts w:ascii="Times New Roman" w:hAnsi="Times New Roman"/>
        </w:rPr>
        <w:t xml:space="preserve">—</w:t>
      </w:r>
      <w:r>
        <w:rPr/>
        <w:t xml:space="preserve">Reinstatement) and 1977 ex.s. c 51 s 6 &amp; 1969 ex.s. c 228 s 11;</w:t>
      </w:r>
    </w:p>
    <w:p>
      <w:pPr>
        <w:spacing w:before="0" w:after="0" w:line="408" w:lineRule="exact"/>
        <w:ind w:left="0" w:right="0" w:firstLine="576"/>
        <w:jc w:val="left"/>
      </w:pPr>
      <w:r>
        <w:t>(12)</w:t>
      </w:r>
      <w:r>
        <w:rPr/>
        <w:t xml:space="preserve">RCW </w:t>
      </w:r>
      <w:r>
        <w:t xml:space="preserve">19</w:t>
      </w:r>
      <w:r>
        <w:rPr/>
        <w:t xml:space="preserve">.</w:t>
      </w:r>
      <w:r>
        <w:t xml:space="preserve">31</w:t>
      </w:r>
      <w:r>
        <w:rPr/>
        <w:t xml:space="preserve">.</w:t>
      </w:r>
      <w:r>
        <w:t xml:space="preserve">120</w:t>
      </w:r>
      <w:r>
        <w:rPr/>
        <w:t xml:space="preserve"> (Transfer of license) and 1969 ex.s. c 228 s 12;</w:t>
      </w:r>
    </w:p>
    <w:p>
      <w:pPr>
        <w:spacing w:before="0" w:after="0" w:line="408" w:lineRule="exact"/>
        <w:ind w:left="0" w:right="0" w:firstLine="576"/>
        <w:jc w:val="left"/>
      </w:pPr>
      <w:r>
        <w:t>(13)</w:t>
      </w:r>
      <w:r>
        <w:rPr/>
        <w:t xml:space="preserve">RCW </w:t>
      </w:r>
      <w:r>
        <w:t xml:space="preserve">19</w:t>
      </w:r>
      <w:r>
        <w:rPr/>
        <w:t xml:space="preserve">.</w:t>
      </w:r>
      <w:r>
        <w:t xml:space="preserve">31</w:t>
      </w:r>
      <w:r>
        <w:rPr/>
        <w:t xml:space="preserve">.</w:t>
      </w:r>
      <w:r>
        <w:t xml:space="preserve">130</w:t>
      </w:r>
      <w:r>
        <w:rPr/>
        <w:t xml:space="preserve"> (License sanction</w:t>
      </w:r>
      <w:r>
        <w:rPr>
          <w:rFonts w:ascii="Times New Roman" w:hAnsi="Times New Roman"/>
        </w:rPr>
        <w:t xml:space="preserve">—</w:t>
      </w:r>
      <w:r>
        <w:rPr/>
        <w:t xml:space="preserve">Grounds</w:t>
      </w:r>
      <w:r>
        <w:rPr>
          <w:rFonts w:ascii="Times New Roman" w:hAnsi="Times New Roman"/>
        </w:rPr>
        <w:t xml:space="preserve">—</w:t>
      </w:r>
      <w:r>
        <w:rPr/>
        <w:t xml:space="preserve">Support order, noncompliance) and 2002 c 86 s 270, 1997 c 58 s 848, &amp; 1969 ex.s. c 228 s 13;</w:t>
      </w:r>
    </w:p>
    <w:p>
      <w:pPr>
        <w:spacing w:before="0" w:after="0" w:line="408" w:lineRule="exact"/>
        <w:ind w:left="0" w:right="0" w:firstLine="576"/>
        <w:jc w:val="left"/>
      </w:pPr>
      <w:r>
        <w:t>(14)</w:t>
      </w:r>
      <w:r>
        <w:rPr/>
        <w:t xml:space="preserve">RCW </w:t>
      </w:r>
      <w:r>
        <w:t xml:space="preserve">19</w:t>
      </w:r>
      <w:r>
        <w:rPr/>
        <w:t xml:space="preserve">.</w:t>
      </w:r>
      <w:r>
        <w:t xml:space="preserve">31</w:t>
      </w:r>
      <w:r>
        <w:rPr/>
        <w:t xml:space="preserve">.</w:t>
      </w:r>
      <w:r>
        <w:t xml:space="preserve">140</w:t>
      </w:r>
      <w:r>
        <w:rPr/>
        <w:t xml:space="preserve"> (Fees for licensees) and 1985 c 7 s 84, 1975 1st ex.s. c 30 s 92, &amp; 1969 ex.s. c 228 s 14;</w:t>
      </w:r>
    </w:p>
    <w:p>
      <w:pPr>
        <w:spacing w:before="0" w:after="0" w:line="408" w:lineRule="exact"/>
        <w:ind w:left="0" w:right="0" w:firstLine="576"/>
        <w:jc w:val="left"/>
      </w:pPr>
      <w:r>
        <w:t>(15)</w:t>
      </w:r>
      <w:r>
        <w:rPr/>
        <w:t xml:space="preserve">RCW </w:t>
      </w:r>
      <w:r>
        <w:t xml:space="preserve">19</w:t>
      </w:r>
      <w:r>
        <w:rPr/>
        <w:t xml:space="preserve">.</w:t>
      </w:r>
      <w:r>
        <w:t xml:space="preserve">31</w:t>
      </w:r>
      <w:r>
        <w:rPr/>
        <w:t xml:space="preserve">.</w:t>
      </w:r>
      <w:r>
        <w:t xml:space="preserve">150</w:t>
      </w:r>
      <w:r>
        <w:rPr/>
        <w:t xml:space="preserve"> (Employment condition precedent to charging fee</w:t>
      </w:r>
      <w:r>
        <w:rPr>
          <w:rFonts w:ascii="Times New Roman" w:hAnsi="Times New Roman"/>
        </w:rPr>
        <w:t xml:space="preserve">—</w:t>
      </w:r>
      <w:r>
        <w:rPr/>
        <w:t xml:space="preserve">Exceptions) and 1993 c 499 s 5 &amp; 1969 ex.s. c 228 s 15;</w:t>
      </w:r>
    </w:p>
    <w:p>
      <w:pPr>
        <w:spacing w:before="0" w:after="0" w:line="408" w:lineRule="exact"/>
        <w:ind w:left="0" w:right="0" w:firstLine="576"/>
        <w:jc w:val="left"/>
      </w:pPr>
      <w:r>
        <w:t>(16)</w:t>
      </w:r>
      <w:r>
        <w:rPr/>
        <w:t xml:space="preserve">RCW </w:t>
      </w:r>
      <w:r>
        <w:t xml:space="preserve">19</w:t>
      </w:r>
      <w:r>
        <w:rPr/>
        <w:t xml:space="preserve">.</w:t>
      </w:r>
      <w:r>
        <w:t xml:space="preserve">31</w:t>
      </w:r>
      <w:r>
        <w:rPr/>
        <w:t xml:space="preserve">.</w:t>
      </w:r>
      <w:r>
        <w:t xml:space="preserve">160</w:t>
      </w:r>
      <w:r>
        <w:rPr/>
        <w:t xml:space="preserve"> (Charging fee or payment contrary to chapter</w:t>
      </w:r>
      <w:r>
        <w:rPr>
          <w:rFonts w:ascii="Times New Roman" w:hAnsi="Times New Roman"/>
        </w:rPr>
        <w:t xml:space="preserve">—</w:t>
      </w:r>
      <w:r>
        <w:rPr/>
        <w:t xml:space="preserve">Return of excess) and 1969 ex.s. c 228 s 16;</w:t>
      </w:r>
    </w:p>
    <w:p>
      <w:pPr>
        <w:spacing w:before="0" w:after="0" w:line="408" w:lineRule="exact"/>
        <w:ind w:left="0" w:right="0" w:firstLine="576"/>
        <w:jc w:val="left"/>
      </w:pPr>
      <w:r>
        <w:t>(17)</w:t>
      </w:r>
      <w:r>
        <w:rPr/>
        <w:t xml:space="preserve">RCW </w:t>
      </w:r>
      <w:r>
        <w:t xml:space="preserve">19</w:t>
      </w:r>
      <w:r>
        <w:rPr/>
        <w:t xml:space="preserve">.</w:t>
      </w:r>
      <w:r>
        <w:t xml:space="preserve">31</w:t>
      </w:r>
      <w:r>
        <w:rPr/>
        <w:t xml:space="preserve">.</w:t>
      </w:r>
      <w:r>
        <w:t xml:space="preserve">170</w:t>
      </w:r>
      <w:r>
        <w:rPr/>
        <w:t xml:space="preserve"> (Limitations on fee amounts</w:t>
      </w:r>
      <w:r>
        <w:rPr>
          <w:rFonts w:ascii="Times New Roman" w:hAnsi="Times New Roman"/>
        </w:rPr>
        <w:t xml:space="preserve">—</w:t>
      </w:r>
      <w:r>
        <w:rPr/>
        <w:t xml:space="preserve">Refunds</w:t>
      </w:r>
      <w:r>
        <w:rPr>
          <w:rFonts w:ascii="Times New Roman" w:hAnsi="Times New Roman"/>
        </w:rPr>
        <w:t xml:space="preserve">—</w:t>
      </w:r>
      <w:r>
        <w:rPr/>
        <w:t xml:space="preserve">Exceptions) and 2011 c 336 s 534, 1993 c 499 s 6, 1977 ex.s. c 51 s 7, &amp; 1969 ex.s. c 228 s 17;</w:t>
      </w:r>
    </w:p>
    <w:p>
      <w:pPr>
        <w:spacing w:before="0" w:after="0" w:line="408" w:lineRule="exact"/>
        <w:ind w:left="0" w:right="0" w:firstLine="576"/>
        <w:jc w:val="left"/>
      </w:pPr>
      <w:r>
        <w:t>(18)</w:t>
      </w:r>
      <w:r>
        <w:rPr/>
        <w:t xml:space="preserve">RCW </w:t>
      </w:r>
      <w:r>
        <w:t xml:space="preserve">19</w:t>
      </w:r>
      <w:r>
        <w:rPr/>
        <w:t xml:space="preserve">.</w:t>
      </w:r>
      <w:r>
        <w:t xml:space="preserve">31</w:t>
      </w:r>
      <w:r>
        <w:rPr/>
        <w:t xml:space="preserve">.</w:t>
      </w:r>
      <w:r>
        <w:t xml:space="preserve">180</w:t>
      </w:r>
      <w:r>
        <w:rPr/>
        <w:t xml:space="preserve"> (Posting of fee limitation and remedy provisions) and 2011 c 336 s 535 &amp; 1969 ex.s. c 228 s 18;</w:t>
      </w:r>
    </w:p>
    <w:p>
      <w:pPr>
        <w:spacing w:before="0" w:after="0" w:line="408" w:lineRule="exact"/>
        <w:ind w:left="0" w:right="0" w:firstLine="576"/>
        <w:jc w:val="left"/>
      </w:pPr>
      <w:r>
        <w:t>(19)</w:t>
      </w:r>
      <w:r>
        <w:rPr/>
        <w:t xml:space="preserve">RCW </w:t>
      </w:r>
      <w:r>
        <w:t xml:space="preserve">19</w:t>
      </w:r>
      <w:r>
        <w:rPr/>
        <w:t xml:space="preserve">.</w:t>
      </w:r>
      <w:r>
        <w:t xml:space="preserve">31</w:t>
      </w:r>
      <w:r>
        <w:rPr/>
        <w:t xml:space="preserve">.</w:t>
      </w:r>
      <w:r>
        <w:t xml:space="preserve">190</w:t>
      </w:r>
      <w:r>
        <w:rPr/>
        <w:t xml:space="preserve"> (Rules of conduct</w:t>
      </w:r>
      <w:r>
        <w:rPr>
          <w:rFonts w:ascii="Times New Roman" w:hAnsi="Times New Roman"/>
        </w:rPr>
        <w:t xml:space="preserve">—</w:t>
      </w:r>
      <w:r>
        <w:rPr/>
        <w:t xml:space="preserve">Complaints) and 2011 c 336 s 536, 1993 c 499 s 7, 1977 ex.s. c 51 s 8, &amp; 1969 ex.s. c 228 s 19;</w:t>
      </w:r>
    </w:p>
    <w:p>
      <w:pPr>
        <w:spacing w:before="0" w:after="0" w:line="408" w:lineRule="exact"/>
        <w:ind w:left="0" w:right="0" w:firstLine="576"/>
        <w:jc w:val="left"/>
      </w:pPr>
      <w:r>
        <w:t>(20)</w:t>
      </w:r>
      <w:r>
        <w:rPr/>
        <w:t xml:space="preserve">RCW </w:t>
      </w:r>
      <w:r>
        <w:t xml:space="preserve">19</w:t>
      </w:r>
      <w:r>
        <w:rPr/>
        <w:t xml:space="preserve">.</w:t>
      </w:r>
      <w:r>
        <w:t xml:space="preserve">31</w:t>
      </w:r>
      <w:r>
        <w:rPr/>
        <w:t xml:space="preserve">.</w:t>
      </w:r>
      <w:r>
        <w:t xml:space="preserve">210</w:t>
      </w:r>
      <w:r>
        <w:rPr/>
        <w:t xml:space="preserve"> (Enforcement) and 2011 c 336 s 537 &amp; 1969 ex.s. c 228 s 21;</w:t>
      </w:r>
    </w:p>
    <w:p>
      <w:pPr>
        <w:spacing w:before="0" w:after="0" w:line="408" w:lineRule="exact"/>
        <w:ind w:left="0" w:right="0" w:firstLine="576"/>
        <w:jc w:val="left"/>
      </w:pPr>
      <w:r>
        <w:t>(21)</w:t>
      </w:r>
      <w:r>
        <w:rPr/>
        <w:t xml:space="preserve">RCW </w:t>
      </w:r>
      <w:r>
        <w:t xml:space="preserve">19</w:t>
      </w:r>
      <w:r>
        <w:rPr/>
        <w:t xml:space="preserve">.</w:t>
      </w:r>
      <w:r>
        <w:t xml:space="preserve">31</w:t>
      </w:r>
      <w:r>
        <w:rPr/>
        <w:t xml:space="preserve">.</w:t>
      </w:r>
      <w:r>
        <w:t xml:space="preserve">220</w:t>
      </w:r>
      <w:r>
        <w:rPr/>
        <w:t xml:space="preserve"> (Assurance of discontinuance of violation) and 2011 c 336 s 538 &amp; 1969 ex.s. c 228 s 22;</w:t>
      </w:r>
    </w:p>
    <w:p>
      <w:pPr>
        <w:spacing w:before="0" w:after="0" w:line="408" w:lineRule="exact"/>
        <w:ind w:left="0" w:right="0" w:firstLine="576"/>
        <w:jc w:val="left"/>
      </w:pPr>
      <w:r>
        <w:t>(22)</w:t>
      </w:r>
      <w:r>
        <w:rPr/>
        <w:t xml:space="preserve">RCW </w:t>
      </w:r>
      <w:r>
        <w:t xml:space="preserve">19</w:t>
      </w:r>
      <w:r>
        <w:rPr/>
        <w:t xml:space="preserve">.</w:t>
      </w:r>
      <w:r>
        <w:t xml:space="preserve">31</w:t>
      </w:r>
      <w:r>
        <w:rPr/>
        <w:t xml:space="preserve">.</w:t>
      </w:r>
      <w:r>
        <w:t xml:space="preserve">230</w:t>
      </w:r>
      <w:r>
        <w:rPr/>
        <w:t xml:space="preserve"> (Civil penalty) and 1969 ex.s. c 228 s 23;</w:t>
      </w:r>
    </w:p>
    <w:p>
      <w:pPr>
        <w:spacing w:before="0" w:after="0" w:line="408" w:lineRule="exact"/>
        <w:ind w:left="0" w:right="0" w:firstLine="576"/>
        <w:jc w:val="left"/>
      </w:pPr>
      <w:r>
        <w:t>(23)</w:t>
      </w:r>
      <w:r>
        <w:rPr/>
        <w:t xml:space="preserve">RCW </w:t>
      </w:r>
      <w:r>
        <w:t xml:space="preserve">19</w:t>
      </w:r>
      <w:r>
        <w:rPr/>
        <w:t xml:space="preserve">.</w:t>
      </w:r>
      <w:r>
        <w:t xml:space="preserve">31</w:t>
      </w:r>
      <w:r>
        <w:rPr/>
        <w:t xml:space="preserve">.</w:t>
      </w:r>
      <w:r>
        <w:t xml:space="preserve">240</w:t>
      </w:r>
      <w:r>
        <w:rPr/>
        <w:t xml:space="preserve"> (Service of process outside state) and 2011 c 336 s 539 &amp; 1969 ex.s. c 228 s 24;</w:t>
      </w:r>
    </w:p>
    <w:p>
      <w:pPr>
        <w:spacing w:before="0" w:after="0" w:line="408" w:lineRule="exact"/>
        <w:ind w:left="0" w:right="0" w:firstLine="576"/>
        <w:jc w:val="left"/>
      </w:pPr>
      <w:r>
        <w:t>(24)</w:t>
      </w:r>
      <w:r>
        <w:rPr/>
        <w:t xml:space="preserve">RCW </w:t>
      </w:r>
      <w:r>
        <w:t xml:space="preserve">19</w:t>
      </w:r>
      <w:r>
        <w:rPr/>
        <w:t xml:space="preserve">.</w:t>
      </w:r>
      <w:r>
        <w:t xml:space="preserve">31</w:t>
      </w:r>
      <w:r>
        <w:rPr/>
        <w:t xml:space="preserve">.</w:t>
      </w:r>
      <w:r>
        <w:t xml:space="preserve">245</w:t>
      </w:r>
      <w:r>
        <w:rPr/>
        <w:t xml:space="preserve"> (Registration or licensing prerequisite to suit by employment agency</w:t>
      </w:r>
      <w:r>
        <w:rPr>
          <w:rFonts w:ascii="Times New Roman" w:hAnsi="Times New Roman"/>
        </w:rPr>
        <w:t xml:space="preserve">—</w:t>
      </w:r>
      <w:r>
        <w:rPr/>
        <w:t xml:space="preserve">Action against unregistered or unlicensed employment agency) and 1993 c 499 s 8, 1990 c 70 s 2, &amp; 1977 ex.s. c 51 s 10;</w:t>
      </w:r>
    </w:p>
    <w:p>
      <w:pPr>
        <w:spacing w:before="0" w:after="0" w:line="408" w:lineRule="exact"/>
        <w:ind w:left="0" w:right="0" w:firstLine="576"/>
        <w:jc w:val="left"/>
      </w:pPr>
      <w:r>
        <w:t>(25)</w:t>
      </w:r>
      <w:r>
        <w:rPr/>
        <w:t xml:space="preserve">RCW </w:t>
      </w:r>
      <w:r>
        <w:t xml:space="preserve">19</w:t>
      </w:r>
      <w:r>
        <w:rPr/>
        <w:t xml:space="preserve">.</w:t>
      </w:r>
      <w:r>
        <w:t xml:space="preserve">31</w:t>
      </w:r>
      <w:r>
        <w:rPr/>
        <w:t xml:space="preserve">.</w:t>
      </w:r>
      <w:r>
        <w:t xml:space="preserve">250</w:t>
      </w:r>
      <w:r>
        <w:rPr/>
        <w:t xml:space="preserve"> (Chapter provisions exclusive</w:t>
      </w:r>
      <w:r>
        <w:rPr>
          <w:rFonts w:ascii="Times New Roman" w:hAnsi="Times New Roman"/>
        </w:rPr>
        <w:t xml:space="preserve">—</w:t>
      </w:r>
      <w:r>
        <w:rPr/>
        <w:t xml:space="preserve">Authority of political subdivisions not affected) and 1969 ex.s. c 228 s 25;</w:t>
      </w:r>
    </w:p>
    <w:p>
      <w:pPr>
        <w:spacing w:before="0" w:after="0" w:line="408" w:lineRule="exact"/>
        <w:ind w:left="0" w:right="0" w:firstLine="576"/>
        <w:jc w:val="left"/>
      </w:pPr>
      <w:r>
        <w:t>(26)</w:t>
      </w:r>
      <w:r>
        <w:rPr/>
        <w:t xml:space="preserve">RCW </w:t>
      </w:r>
      <w:r>
        <w:t xml:space="preserve">19</w:t>
      </w:r>
      <w:r>
        <w:rPr/>
        <w:t xml:space="preserve">.</w:t>
      </w:r>
      <w:r>
        <w:t xml:space="preserve">31</w:t>
      </w:r>
      <w:r>
        <w:rPr/>
        <w:t xml:space="preserve">.</w:t>
      </w:r>
      <w:r>
        <w:t xml:space="preserve">260</w:t>
      </w:r>
      <w:r>
        <w:rPr/>
        <w:t xml:space="preserve"> (Administrative procedure act to govern administration) and 1969 ex.s. c 228 s 26;</w:t>
      </w:r>
    </w:p>
    <w:p>
      <w:pPr>
        <w:spacing w:before="0" w:after="0" w:line="408" w:lineRule="exact"/>
        <w:ind w:left="0" w:right="0" w:firstLine="576"/>
        <w:jc w:val="left"/>
      </w:pPr>
      <w:r>
        <w:t>(27)</w:t>
      </w:r>
      <w:r>
        <w:rPr/>
        <w:t xml:space="preserve">RCW </w:t>
      </w:r>
      <w:r>
        <w:t xml:space="preserve">19</w:t>
      </w:r>
      <w:r>
        <w:rPr/>
        <w:t xml:space="preserve">.</w:t>
      </w:r>
      <w:r>
        <w:t xml:space="preserve">31</w:t>
      </w:r>
      <w:r>
        <w:rPr/>
        <w:t xml:space="preserve">.</w:t>
      </w:r>
      <w:r>
        <w:t xml:space="preserve">270</w:t>
      </w:r>
      <w:r>
        <w:rPr/>
        <w:t xml:space="preserve"> (Uniform regulation of business and professions act) and 2002 c 86 s 271;</w:t>
      </w:r>
    </w:p>
    <w:p>
      <w:pPr>
        <w:spacing w:before="0" w:after="0" w:line="408" w:lineRule="exact"/>
        <w:ind w:left="0" w:right="0" w:firstLine="576"/>
        <w:jc w:val="left"/>
      </w:pPr>
      <w:r>
        <w:t>(28)</w:t>
      </w:r>
      <w:r>
        <w:rPr/>
        <w:t xml:space="preserve">RCW </w:t>
      </w:r>
      <w:r>
        <w:t xml:space="preserve">19</w:t>
      </w:r>
      <w:r>
        <w:rPr/>
        <w:t xml:space="preserve">.</w:t>
      </w:r>
      <w:r>
        <w:t xml:space="preserve">31</w:t>
      </w:r>
      <w:r>
        <w:rPr/>
        <w:t xml:space="preserve">.</w:t>
      </w:r>
      <w:r>
        <w:t xml:space="preserve">900</w:t>
      </w:r>
      <w:r>
        <w:rPr/>
        <w:t xml:space="preserve"> (Severability</w:t>
      </w:r>
      <w:r>
        <w:rPr>
          <w:rFonts w:ascii="Times New Roman" w:hAnsi="Times New Roman"/>
        </w:rPr>
        <w:t xml:space="preserve">—</w:t>
      </w:r>
      <w:r>
        <w:rPr/>
        <w:t xml:space="preserve">1969 ex.s. c 228) and 1969 ex.s. c 228 s 27; and</w:t>
      </w:r>
    </w:p>
    <w:p>
      <w:pPr>
        <w:spacing w:before="0" w:after="0" w:line="408" w:lineRule="exact"/>
        <w:ind w:left="0" w:right="0" w:firstLine="576"/>
        <w:jc w:val="left"/>
      </w:pPr>
      <w:r>
        <w:t>(29)</w:t>
      </w:r>
      <w:r>
        <w:rPr/>
        <w:t xml:space="preserve">RCW </w:t>
      </w:r>
      <w:r>
        <w:t xml:space="preserve">19</w:t>
      </w:r>
      <w:r>
        <w:rPr/>
        <w:t xml:space="preserve">.</w:t>
      </w:r>
      <w:r>
        <w:t xml:space="preserve">31</w:t>
      </w:r>
      <w:r>
        <w:rPr/>
        <w:t xml:space="preserve">.</w:t>
      </w:r>
      <w:r>
        <w:t xml:space="preserve">910</w:t>
      </w:r>
      <w:r>
        <w:rPr/>
        <w:t xml:space="preserve"> (Effective date</w:t>
      </w:r>
      <w:r>
        <w:rPr>
          <w:rFonts w:ascii="Times New Roman" w:hAnsi="Times New Roman"/>
        </w:rPr>
        <w:t xml:space="preserve">—</w:t>
      </w:r>
      <w:r>
        <w:rPr/>
        <w:t xml:space="preserve">1969 ex.s. c 228) and 1969 ex.s. c 228 s 28.</w:t>
      </w:r>
    </w:p>
    <w:p/>
    <w:p>
      <w:pPr>
        <w:jc w:val="center"/>
      </w:pPr>
      <w:r>
        <w:rPr>
          <w:b/>
        </w:rPr>
        <w:t>--- END ---</w:t>
      </w:r>
    </w:p>
    <w:sectPr>
      <w:pgNumType w:start="1"/>
      <w:footerReference xmlns:r="http://schemas.openxmlformats.org/officeDocument/2006/relationships" r:id="R7fe241a88ba640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3cb6b41b954f9a" /><Relationship Type="http://schemas.openxmlformats.org/officeDocument/2006/relationships/footer" Target="/word/footer.xml" Id="R7fe241a88ba640b0" /></Relationships>
</file>