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f7979eefbe9431b" /></Relationships>
</file>

<file path=word/document.xml><?xml version="1.0" encoding="utf-8"?>
<w:document xmlns:w="http://schemas.openxmlformats.org/wordprocessingml/2006/main">
  <w:body>
    <w:p>
      <w:pPr>
        <w:jc w:val="left"/>
      </w:pPr>
      <w:r>
        <w:rPr>
          <w:u w:val="single"/>
        </w:rPr>
        <w:t>HOUSE RESOLUTION NO. 2015-4631</w:t>
      </w:r>
      <w:r>
        <w:t xml:space="preserve">, by </w:t>
      </w:r>
      <w:r>
        <w:t>Representative Chandler</w:t>
      </w:r>
    </w:p>
    <w:p/>
    <w:p>
      <w:pPr>
        <w:ind w:left="0" w:right="0" w:firstLine="360"/>
        <w:jc w:val="both"/>
      </w:pPr>
      <w:r>
        <w:rPr/>
        <w:t xml:space="preserve">WHEREAS, The State of Washington has recognized the proud history of Filipino-Americans since 2010; and</w:t>
      </w:r>
    </w:p>
    <w:p>
      <w:pPr>
        <w:ind w:left="0" w:right="0" w:firstLine="360"/>
        <w:jc w:val="both"/>
      </w:pPr>
      <w:r>
        <w:rPr/>
        <w:t xml:space="preserve">WHEREAS, The earliest documented proof of Filipino presence in the continental United States was the date of October 18, 1587, when the first "Luzones Indios" set foot in Morro Bay, California; and</w:t>
      </w:r>
    </w:p>
    <w:p>
      <w:pPr>
        <w:ind w:left="0" w:right="0" w:firstLine="360"/>
        <w:jc w:val="both"/>
      </w:pPr>
      <w:r>
        <w:rPr/>
        <w:t xml:space="preserve">WHEREAS, The Filipino-American National Historical Society recognizes the year of 1763 as the date of the first permanent Filipino settlement in the United States in St. Malo Parrish, Louisiana; and</w:t>
      </w:r>
    </w:p>
    <w:p>
      <w:pPr>
        <w:ind w:left="0" w:right="0" w:firstLine="360"/>
        <w:jc w:val="both"/>
      </w:pPr>
      <w:r>
        <w:rPr/>
        <w:t xml:space="preserve">WHEREAS, Washington State contributed to this history with the recognition of the 1888 documents of Port Blakely on Bainbridge Island, Washington, at the time the largest lumber mill in the world, as listing a "Manilla," the first known employee from the Philippines in the Pacific Northwest; and</w:t>
      </w:r>
    </w:p>
    <w:p>
      <w:pPr>
        <w:ind w:left="0" w:right="0" w:firstLine="360"/>
        <w:jc w:val="both"/>
      </w:pPr>
      <w:r>
        <w:rPr/>
        <w:t xml:space="preserve">WHEREAS, These events set in motion a focus on the story of our nation's past from a new perspective by concentrating on the economic, cultural, social, and other notable contributions that Filipino-Americans have made in countless ways toward the development of the United States; and</w:t>
      </w:r>
    </w:p>
    <w:p>
      <w:pPr>
        <w:ind w:left="0" w:right="0" w:firstLine="360"/>
        <w:jc w:val="both"/>
      </w:pPr>
      <w:r>
        <w:rPr/>
        <w:t xml:space="preserve">WHEREAS, Efforts must continue to promote the study of Filipino-American history and culture, as mandated in the mission statement of the Filipino-American National Historical Society; and</w:t>
      </w:r>
    </w:p>
    <w:p>
      <w:pPr>
        <w:ind w:left="0" w:right="0" w:firstLine="360"/>
        <w:jc w:val="both"/>
      </w:pPr>
      <w:r>
        <w:rPr/>
        <w:t xml:space="preserve">WHEREAS, It is imperative for Filipino-American youth to have positive role models to instill in them the importance of education, complemented with the richness of their ethnicity and the value of their legacy; and</w:t>
      </w:r>
    </w:p>
    <w:p>
      <w:pPr>
        <w:ind w:left="0" w:right="0" w:firstLine="360"/>
        <w:jc w:val="both"/>
      </w:pPr>
      <w:r>
        <w:rPr/>
        <w:t xml:space="preserve">WHEREAS, Washingtonians who have made a national contribution to American culture and society include Filipino-Americans Carlos Bulosan, Roy Baldoz, Jose Calugas, Fred and Dorothy Cordova, Pio DeCano Sr., Trinadad Rojo, Bob Santos, Delores Sibonga, Silvestre Tangalan, Bernie Reyes Whitebear, Velma Veloria, Harry Bucset, and others; and</w:t>
      </w:r>
    </w:p>
    <w:p>
      <w:pPr>
        <w:ind w:left="0" w:right="0" w:firstLine="360"/>
        <w:jc w:val="both"/>
      </w:pPr>
      <w:r>
        <w:rPr/>
        <w:t xml:space="preserve">WHEREAS, Filipinos are one of the largest Asian/Pacific Islander communities in Washington State; and</w:t>
      </w:r>
    </w:p>
    <w:p>
      <w:pPr>
        <w:ind w:left="0" w:right="0" w:firstLine="360"/>
        <w:jc w:val="both"/>
      </w:pPr>
      <w:r>
        <w:rPr/>
        <w:t xml:space="preserve">WHEREAS, Washington State is the location of historic Filipino-American communities, including Wapato, Seattle, Bainbridge Island, Tacoma, Auburn, Bremerton, Pateros, and others; and</w:t>
      </w:r>
    </w:p>
    <w:p>
      <w:pPr>
        <w:ind w:left="0" w:right="0" w:firstLine="360"/>
        <w:jc w:val="both"/>
      </w:pPr>
      <w:r>
        <w:rPr/>
        <w:t xml:space="preserve">WHEREAS, Filipinos have served with special distinction in all of the United States military branches; and</w:t>
      </w:r>
    </w:p>
    <w:p>
      <w:pPr>
        <w:ind w:left="0" w:right="0" w:firstLine="360"/>
        <w:jc w:val="both"/>
      </w:pPr>
      <w:r>
        <w:rPr/>
        <w:t xml:space="preserve">WHEREAS, The United States and the Republic of the Philippines continue to hold a special bond; and</w:t>
      </w:r>
    </w:p>
    <w:p>
      <w:pPr>
        <w:ind w:left="0" w:right="0" w:firstLine="360"/>
        <w:jc w:val="both"/>
      </w:pPr>
      <w:r>
        <w:rPr/>
        <w:t xml:space="preserve">WHEREAS, The national office of the Filipino-American National Historical Society is located in the city of Seattle, Washington;</w:t>
      </w:r>
    </w:p>
    <w:p>
      <w:pPr>
        <w:ind w:left="0" w:right="0" w:firstLine="360"/>
        <w:jc w:val="both"/>
      </w:pPr>
      <w:r>
        <w:rPr/>
        <w:t xml:space="preserve">NOW, THEREFORE, BE IT RESOLVED, That the House of Representatives recognize October 2015 as the 428th anniversary of the presence of Filipinos in the United States and as a significant time to study the advancement of Filipino-Americans in the history of the State of Washington; and</w:t>
      </w:r>
    </w:p>
    <w:p>
      <w:pPr>
        <w:ind w:left="0" w:right="0" w:firstLine="360"/>
        <w:jc w:val="both"/>
      </w:pPr>
      <w:r>
        <w:rPr/>
        <w:t xml:space="preserve">BE IT FURTHER RESOLVED, That a copy of this resolution be immediately transmitted by the Chief Clerk of the House of Representatives to Rey Pascua, President of the Filipino-American Community of the Yakima Valley, for further distribution to the Filipino-American National Historical Society, to Asian and Pacific Islander organizations, to other historical societies and government entities, and to the Superintendent of Public Instruction.</w:t>
      </w:r>
    </w:p>
    <w:p>
      <w:pPr>
        <w:ind w:left="0" w:right="0" w:firstLine="360"/>
        <w:jc w:val="both"/>
      </w:pPr>
    </w:p>
    <w:p>
      <w:pPr>
        <w:ind w:left="0" w:right="0" w:firstLine="360"/>
        <w:jc w:val="center"/>
      </w:pPr>
      <w:r>
        <w:rPr/>
        <w:t xml:space="preserve">I hereby certify this to be a true and correct copy of</w:t>
      </w:r>
    </w:p>
    <w:p>
      <w:pPr>
        <w:ind w:left="0" w:right="0" w:firstLine="360"/>
        <w:jc w:val="center"/>
      </w:pPr>
      <w:r>
        <w:rPr/>
        <w:t xml:space="preserve">Resolution 4631 adopted by the House of Representatives</w:t>
      </w:r>
    </w:p>
    <w:p>
      <w:pPr>
        <w:ind w:left="0" w:right="0" w:firstLine="360"/>
        <w:jc w:val="center"/>
      </w:pPr>
      <w:r>
        <w:rPr/>
        <w:t xml:space="preserve">April 2, 2015</w:t>
      </w:r>
    </w:p>
    <w:p>
      <w:pPr>
        <w:ind w:left="0" w:right="0" w:firstLine="360"/>
        <w:jc w:val="both"/>
      </w:pPr>
    </w:p>
    <w:p>
      <w:pPr>
        <w:ind w:left="0" w:right="0" w:firstLine="360"/>
        <w:jc w:val="both"/>
      </w:pPr>
    </w:p>
    <w:p>
      <w:pPr>
        <w:ind w:left="0" w:right="0" w:firstLine="360"/>
        <w:jc w:val="both"/>
      </w:pPr>
    </w:p>
    <w:p>
      <w:pPr>
        <w:ind w:left="0" w:right="0" w:firstLine="360"/>
        <w:jc w:val="both"/>
      </w:pPr>
    </w:p>
    <w:p>
      <w:pPr>
        <w:ind w:left="0" w:right="0" w:firstLine="360"/>
        <w:jc w:val="center"/>
      </w:pPr>
      <w:r>
        <w:rPr/>
        <w:t xml:space="preserve">__________________________</w:t>
      </w:r>
    </w:p>
    <w:p>
      <w:pPr>
        <w:ind w:left="0" w:right="0" w:firstLine="360"/>
        <w:jc w:val="center"/>
      </w:pPr>
      <w:r>
        <w:rPr/>
        <w:t xml:space="preserve">Barbara Baker,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e0ca4d3f236472d" /></Relationships>
</file>