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03f0d6cff4d2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CONCURRENT RESOLUTION 4408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1st Special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May 28, 2015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May 28, 2015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CONCURRENT RESOLUTION 4408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4408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1st Special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1st Special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/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 of the State of Washington, the Senate concurring, That the 2015 1st Special Session of the Sixty-fourth Legislature adjourn SINE DIE.</w:t>
      </w:r>
    </w:p>
    <w:sectPr>
      <w:pgNumType w:start="1"/>
      <w:footerReference xmlns:r="http://schemas.openxmlformats.org/officeDocument/2006/relationships" r:id="Rc8d17f217eff4fc8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4408.PL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3d681aabc4aac" /><Relationship Type="http://schemas.openxmlformats.org/officeDocument/2006/relationships/footer" Target="/word/footer.xml" Id="Rc8d17f217eff4fc8" /></Relationships>
</file>