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d6e9f5a9420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504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12,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12,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4400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504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504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13, 2015, at 11:45 a.m. in the House Chamber, for the purpose of receiving the State of the State message of Governor Jay Inslee.</w:t>
      </w:r>
    </w:p>
    <w:sectPr>
      <w:pgNumType w:start="1"/>
      <w:footerReference xmlns:r="http://schemas.openxmlformats.org/officeDocument/2006/relationships" r:id="R361d7e5cdfbf4871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d571ce201488d" /><Relationship Type="http://schemas.openxmlformats.org/officeDocument/2006/relationships/footer" Target="/word/footer.xml" Id="R361d7e5cdfbf4871" /></Relationships>
</file>