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5fa69b05b34a9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2623</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12, 2016</w:t>
            </w:r>
          </w:p>
          <w:p>
            <w:pPr>
              <w:ind w:left="0" w:right="0" w:firstLine="360"/>
            </w:pPr>
            <w:r>
              <w:t xml:space="preserve">Yeas </w:t>
              <w:t xml:space="preserve">94</w:t>
            </w:r>
            <w:r>
              <w:t xml:space="preserve">  Nays </w:t>
              <w:t xml:space="preserve">1</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2016</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2623</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2623</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Representatives Van Werven, Bergquist, Holy, and Muri; by request of Secretary of State</w:t>
      </w:r>
    </w:p>
    <w:p/>
    <w:p>
      <w:r>
        <w:rPr>
          <w:t xml:space="preserve">Read first time 01/18/16.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recounts of statewide advisory measures; and amending RCW 29A.64.090.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64</w:t>
      </w:r>
      <w:r>
        <w:rPr/>
        <w:t xml:space="preserve">.</w:t>
      </w:r>
      <w:r>
        <w:t xml:space="preserve">090</w:t>
      </w:r>
      <w:r>
        <w:rPr/>
        <w:t xml:space="preserve"> and 2013 c 11 s 70 are each amended to read as follows:</w:t>
      </w:r>
    </w:p>
    <w:p>
      <w:pPr>
        <w:spacing w:before="0" w:after="0" w:line="408" w:lineRule="exact"/>
        <w:ind w:left="0" w:right="0" w:firstLine="576"/>
        <w:jc w:val="left"/>
      </w:pPr>
      <w:r>
        <w:rPr/>
        <w:t xml:space="preserve">When the official canvass of returns of any election reveals that the difference in the number of votes cast for the approval of a statewide measure and the number of votes cast for the rejection of such measure is less than two thousand votes and also less than one-half of one percent of the total number of votes cast on such measure, the secretary of state shall direct that a recount of all votes cast on such measure be made on such measure, in the manner provided by RCW 29A.64.041 and 29A.64.061, and the cost of such recount will be at state expense. </w:t>
      </w:r>
      <w:r>
        <w:rPr>
          <w:u w:val="single"/>
        </w:rPr>
        <w:t xml:space="preserve">This section does not apply to any statewide advisory vote of the people that was placed on the ballot pursuant to RCW 43.135.041 and the secretary of state shall not direct any recount for any statewide advisory vote of the people.</w:t>
      </w:r>
    </w:p>
    <w:p/>
    <w:p>
      <w:pPr>
        <w:jc w:val="center"/>
      </w:pPr>
      <w:r>
        <w:rPr>
          <w:b/>
        </w:rPr>
        <w:t>--- END ---</w:t>
      </w:r>
    </w:p>
    <w:sectPr>
      <w:pgNumType w:start="1"/>
      <w:footerReference xmlns:r="http://schemas.openxmlformats.org/officeDocument/2006/relationships" r:id="R5120e4d2824e454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2623.PL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ec742ace2544ae2" /><Relationship Type="http://schemas.openxmlformats.org/officeDocument/2006/relationships/footer" Target="/word/footer.xml" Id="R5120e4d2824e4542" /></Relationships>
</file>