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5a86bffee142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29</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Zeiger, Goodman, Klippert, Orwall, Appleton, Sawyer, and Gregerson</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driving while license suspended where the suspension is based on noncompliance with a child support order; amending RCW 46.20.342;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2011 c 372 s 2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w:t>
      </w:r>
      <w:r>
        <w:t>((</w:t>
      </w:r>
      <w:r>
        <w:rPr>
          <w:strike/>
        </w:rPr>
        <w:t xml:space="preserve">or</w:t>
      </w:r>
      <w:r>
        <w:t>))</w:t>
      </w:r>
      <w:r>
        <w:rPr/>
        <w:t xml:space="preserve"> (vii) the person has received traffic citations or notices of traffic infraction that have resulted in a suspension under RCW 46.20.267 relating to intermediate drivers' licenses, </w:t>
      </w:r>
      <w:r>
        <w:rPr>
          <w:u w:val="single"/>
        </w:rPr>
        <w:t xml:space="preserve">or (viii) the person has been certified by the department of social and health services as a person who is not in compliance with a child support order as provided in RCW 74.20A.320,</w:t>
      </w:r>
      <w:r>
        <w:rPr/>
        <w:t xml:space="preserve"> or any combination of (c)(i) through </w:t>
      </w:r>
      <w:r>
        <w:t>((</w:t>
      </w:r>
      <w:r>
        <w:rPr>
          <w:strike/>
        </w:rPr>
        <w:t xml:space="preserve">(vii)</w:t>
      </w:r>
      <w:r>
        <w:t>))</w:t>
      </w:r>
      <w:r>
        <w:rPr>
          <w:u w:val="single"/>
        </w:rPr>
        <w:t xml:space="preserve">(viii)</w:t>
      </w:r>
      <w:r>
        <w:rPr/>
        <w:t xml:space="preserve"> of this subsection, is guilty of driving while license suspended or revoked in the third degree, a misdemeanor.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
      <w:pPr>
        <w:jc w:val="center"/>
      </w:pPr>
      <w:r>
        <w:rPr>
          <w:b/>
        </w:rPr>
        <w:t>--- END ---</w:t>
      </w:r>
    </w:p>
    <w:sectPr>
      <w:pgNumType w:start="1"/>
      <w:footerReference xmlns:r="http://schemas.openxmlformats.org/officeDocument/2006/relationships" r:id="R41265e112f2d44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ed895845594fad" /><Relationship Type="http://schemas.openxmlformats.org/officeDocument/2006/relationships/footer" Target="/word/footer.xml" Id="R41265e112f2d4465" /></Relationships>
</file>