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1c3a84c0cf492f" /></Relationships>
</file>

<file path=word/document.xml><?xml version="1.0" encoding="utf-8"?>
<w:document xmlns:w="http://schemas.openxmlformats.org/wordprocessingml/2006/main">
  <w:body>
    <w:p>
      <w:r>
        <w:t>H-1420.1</w:t>
      </w:r>
    </w:p>
    <w:p>
      <w:pPr>
        <w:jc w:val="center"/>
      </w:pPr>
      <w:r>
        <w:t>_______________________________________________</w:t>
      </w:r>
    </w:p>
    <w:p/>
    <w:p>
      <w:pPr>
        <w:jc w:val="center"/>
      </w:pPr>
      <w:r>
        <w:rPr>
          <w:b/>
        </w:rPr>
        <w:t>HOUSE JOINT MEMORIAL 4007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Morris and Smith</w:t>
      </w:r>
    </w:p>
    <w:p/>
    <w:p>
      <w:r>
        <w:rPr>
          <w:t xml:space="preserve">Read first time 02/09/15.  </w:t>
        </w:rPr>
      </w:r>
      <w:r>
        <w:rPr>
          <w:t xml:space="preserve">Referred to Committee on Technology &amp; Economic Development.</w:t>
        </w:rPr>
      </w:r>
    </w:p>
    <w:p>
      <w:r>
        <w:br/>
      </w:r>
    </w:p>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transatlantic economy is the largest in the world, encompassing nearly 50 percent of global gross domestic product, and the United States-European Union High Level Working Group on Jobs and Growth has called for an agreement to remove constraints to economic growth between the United States and the European Union, resulting in discussion of the Transatlantic Trade and Investment Partnership; and</w:t>
      </w:r>
    </w:p>
    <w:p>
      <w:pPr>
        <w:spacing w:before="0" w:after="0" w:line="408" w:lineRule="exact"/>
        <w:ind w:left="0" w:right="0" w:firstLine="576"/>
        <w:jc w:val="left"/>
      </w:pPr>
      <w:r>
        <w:rPr/>
        <w:t xml:space="preserve">WHEREAS, Growth of emerging marketplaces across the globe continues to decrease the share of global gross domestic product attributable to the transatlantic economy; and</w:t>
      </w:r>
    </w:p>
    <w:p>
      <w:pPr>
        <w:spacing w:before="0" w:after="0" w:line="408" w:lineRule="exact"/>
        <w:ind w:left="0" w:right="0" w:firstLine="576"/>
        <w:jc w:val="left"/>
      </w:pPr>
      <w:r>
        <w:rPr/>
        <w:t xml:space="preserve">WHEREAS, Expansion of global trade, especially with member nations of the European Union, is of vital importance to the growth of the economy of the United States, small business participation in the international marketplace, and job creation; and</w:t>
      </w:r>
    </w:p>
    <w:p>
      <w:pPr>
        <w:spacing w:before="0" w:after="0" w:line="408" w:lineRule="exact"/>
        <w:ind w:left="0" w:right="0" w:firstLine="576"/>
        <w:jc w:val="left"/>
      </w:pPr>
      <w:r>
        <w:rPr/>
        <w:t xml:space="preserve">WHEREAS, Washington state would benefit greatly from the ratification of a comprehensive Transatlantic Trade and Investment Partnership, which would create an estimated 17,140 jobs for Washingtonians as a direct result of loosening current burdens on trade and free markets; and</w:t>
      </w:r>
    </w:p>
    <w:p>
      <w:pPr>
        <w:spacing w:before="0" w:after="0" w:line="408" w:lineRule="exact"/>
        <w:ind w:left="0" w:right="0" w:firstLine="576"/>
        <w:jc w:val="left"/>
      </w:pPr>
      <w:r>
        <w:rPr/>
        <w:t xml:space="preserve">WHEREAS, The European Union purchased Washington goods worth an estimated $8.3 billion, which accounted for 13 percent of Washington's total exported goods in 2012, and services worth $8.5 billion, which accounted for 32 percent of Washington's total exported services in that same year; and</w:t>
      </w:r>
    </w:p>
    <w:p>
      <w:pPr>
        <w:spacing w:before="0" w:after="0" w:line="408" w:lineRule="exact"/>
        <w:ind w:left="0" w:right="0" w:firstLine="576"/>
        <w:jc w:val="left"/>
      </w:pPr>
      <w:r>
        <w:rPr/>
        <w:t xml:space="preserve">WHEREAS, The successful implementation of the Transatlantic Trade and Investment Partnership will increase exports to the European Union from Washington state by an estimated 25.8 percent; and</w:t>
      </w:r>
    </w:p>
    <w:p>
      <w:pPr>
        <w:spacing w:before="0" w:after="0" w:line="408" w:lineRule="exact"/>
        <w:ind w:left="0" w:right="0" w:firstLine="576"/>
        <w:jc w:val="left"/>
      </w:pPr>
      <w:r>
        <w:rPr/>
        <w:t xml:space="preserve">WHEREAS, The Constitution of the United States of America grants the Congress of the United States sole authority in regulating commerce with foreign nations; and</w:t>
      </w:r>
    </w:p>
    <w:p>
      <w:pPr>
        <w:spacing w:before="0" w:after="0" w:line="408" w:lineRule="exact"/>
        <w:ind w:left="0" w:right="0" w:firstLine="576"/>
        <w:jc w:val="left"/>
      </w:pPr>
      <w:r>
        <w:rPr/>
        <w:t xml:space="preserve">WHEREAS, The negotiation of a successful Transatlantic Trade and Investment Partnership will necessarily be a bipartisan cooperation between state, federal, and foreign governments;</w:t>
      </w:r>
    </w:p>
    <w:p>
      <w:pPr>
        <w:spacing w:before="0" w:after="0" w:line="408" w:lineRule="exact"/>
        <w:ind w:left="0" w:right="0" w:firstLine="576"/>
        <w:jc w:val="left"/>
      </w:pPr>
      <w:r>
        <w:rPr/>
        <w:t xml:space="preserve">NOW, THEREFORE, Your Memorialists respectfully pray that there be a successful negotiation by the Executive Branch of a mutually beneficial Transatlantic Trade and Investment Partnership between the United States and the European Union, and that it be ratified by the United States Congress.</w:t>
      </w:r>
    </w:p>
    <w:p>
      <w:pPr>
        <w:spacing w:before="120" w:after="0" w:line="408" w:lineRule="exact"/>
        <w:ind w:left="0" w:right="0" w:firstLine="576"/>
        <w:jc w:val="left"/>
      </w:pPr>
      <w:r>
        <w:rPr/>
        <w:t xml:space="preserve">BE IT RESOLVED, That copies of this Memorial be immediately transmitted to the Honorable Barack Obama,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8cd82ad1b49a4fd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55f2b63c9e4c88" /><Relationship Type="http://schemas.openxmlformats.org/officeDocument/2006/relationships/footer" Target="/word/footer.xml" Id="R8cd82ad1b49a4fd0" /></Relationships>
</file>